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747E" w14:textId="070F3E69" w:rsidR="007B30BB" w:rsidRPr="00F92DCE" w:rsidRDefault="007B30BB" w:rsidP="00BE440B">
      <w:pPr>
        <w:spacing w:before="461" w:line="312" w:lineRule="auto"/>
        <w:ind w:right="901"/>
        <w:jc w:val="both"/>
        <w:rPr>
          <w:rFonts w:ascii="Tahoma" w:hAnsi="Tahoma" w:cs="Tahoma"/>
          <w:b/>
          <w:lang w:val="en-GB"/>
        </w:rPr>
      </w:pPr>
      <w:r w:rsidRPr="00F92DCE">
        <w:rPr>
          <w:rFonts w:ascii="Tahoma" w:hAnsi="Tahoma" w:cs="Tahoma"/>
          <w:b/>
          <w:w w:val="95"/>
          <w:lang w:val="en-GB"/>
        </w:rPr>
        <w:t>Short</w:t>
      </w:r>
      <w:r w:rsidRPr="00F92DCE">
        <w:rPr>
          <w:rFonts w:ascii="Tahoma" w:hAnsi="Tahoma" w:cs="Tahoma"/>
          <w:b/>
          <w:spacing w:val="-47"/>
          <w:w w:val="95"/>
          <w:lang w:val="en-GB"/>
        </w:rPr>
        <w:t xml:space="preserve"> </w:t>
      </w:r>
      <w:r w:rsidRPr="00F92DCE">
        <w:rPr>
          <w:rFonts w:ascii="Tahoma" w:hAnsi="Tahoma" w:cs="Tahoma"/>
          <w:b/>
          <w:w w:val="95"/>
          <w:lang w:val="en-GB"/>
        </w:rPr>
        <w:t>description</w:t>
      </w:r>
      <w:r w:rsidRPr="00F92DCE">
        <w:rPr>
          <w:rFonts w:ascii="Tahoma" w:hAnsi="Tahoma" w:cs="Tahoma"/>
          <w:b/>
          <w:spacing w:val="-46"/>
          <w:w w:val="95"/>
          <w:lang w:val="en-GB"/>
        </w:rPr>
        <w:t xml:space="preserve"> </w:t>
      </w:r>
      <w:r w:rsidRPr="00F92DCE">
        <w:rPr>
          <w:rFonts w:ascii="Tahoma" w:hAnsi="Tahoma" w:cs="Tahoma"/>
          <w:b/>
          <w:w w:val="95"/>
          <w:lang w:val="en-GB"/>
        </w:rPr>
        <w:t>of</w:t>
      </w:r>
      <w:r w:rsidRPr="00F92DCE">
        <w:rPr>
          <w:rFonts w:ascii="Tahoma" w:hAnsi="Tahoma" w:cs="Tahoma"/>
          <w:b/>
          <w:spacing w:val="-47"/>
          <w:w w:val="95"/>
          <w:lang w:val="en-GB"/>
        </w:rPr>
        <w:t xml:space="preserve"> </w:t>
      </w:r>
      <w:r w:rsidRPr="00F92DCE">
        <w:rPr>
          <w:rFonts w:ascii="Tahoma" w:hAnsi="Tahoma" w:cs="Tahoma"/>
          <w:b/>
          <w:w w:val="95"/>
          <w:lang w:val="en-GB"/>
        </w:rPr>
        <w:t>the</w:t>
      </w:r>
      <w:r w:rsidRPr="00F92DCE">
        <w:rPr>
          <w:rFonts w:ascii="Tahoma" w:hAnsi="Tahoma" w:cs="Tahoma"/>
          <w:b/>
          <w:spacing w:val="-46"/>
          <w:w w:val="95"/>
          <w:lang w:val="en-GB"/>
        </w:rPr>
        <w:t xml:space="preserve"> </w:t>
      </w:r>
      <w:r w:rsidRPr="00F92DCE">
        <w:rPr>
          <w:rFonts w:ascii="Tahoma" w:hAnsi="Tahoma" w:cs="Tahoma"/>
          <w:b/>
          <w:w w:val="95"/>
          <w:lang w:val="en-GB"/>
        </w:rPr>
        <w:t>project's</w:t>
      </w:r>
      <w:r w:rsidRPr="00F92DCE">
        <w:rPr>
          <w:rFonts w:ascii="Tahoma" w:hAnsi="Tahoma" w:cs="Tahoma"/>
          <w:b/>
          <w:spacing w:val="-46"/>
          <w:w w:val="95"/>
          <w:lang w:val="en-GB"/>
        </w:rPr>
        <w:t xml:space="preserve"> </w:t>
      </w:r>
      <w:r w:rsidRPr="00F92DCE">
        <w:rPr>
          <w:rFonts w:ascii="Tahoma" w:hAnsi="Tahoma" w:cs="Tahoma"/>
          <w:b/>
          <w:w w:val="95"/>
          <w:lang w:val="en-GB"/>
        </w:rPr>
        <w:t>results</w:t>
      </w:r>
      <w:r w:rsidRPr="00F92DCE">
        <w:rPr>
          <w:rFonts w:ascii="Tahoma" w:hAnsi="Tahoma" w:cs="Tahoma"/>
          <w:b/>
          <w:spacing w:val="-46"/>
          <w:w w:val="95"/>
          <w:lang w:val="en-GB"/>
        </w:rPr>
        <w:t xml:space="preserve"> </w:t>
      </w:r>
    </w:p>
    <w:p w14:paraId="3A1EB0C8" w14:textId="77777777" w:rsidR="007B30BB" w:rsidRPr="00F92DCE" w:rsidRDefault="007B30BB" w:rsidP="00F92DCE">
      <w:pPr>
        <w:pStyle w:val="Telobesedila"/>
        <w:spacing w:before="9"/>
        <w:ind w:left="120"/>
        <w:jc w:val="both"/>
        <w:rPr>
          <w:rFonts w:ascii="Tahoma" w:hAnsi="Tahoma" w:cs="Tahoma"/>
          <w:b/>
          <w:sz w:val="22"/>
          <w:szCs w:val="22"/>
          <w:lang w:val="en-GB"/>
        </w:rPr>
      </w:pPr>
    </w:p>
    <w:p w14:paraId="4670CC89" w14:textId="77777777" w:rsidR="007B30BB" w:rsidRPr="00F92DCE" w:rsidRDefault="007B30BB" w:rsidP="00F92DCE">
      <w:pPr>
        <w:ind w:left="120"/>
        <w:jc w:val="both"/>
        <w:rPr>
          <w:rFonts w:ascii="Tahoma" w:hAnsi="Tahoma" w:cs="Tahoma"/>
          <w:lang w:val="en-GB"/>
        </w:rPr>
        <w:sectPr w:rsidR="007B30BB" w:rsidRPr="00F92DCE">
          <w:headerReference w:type="default" r:id="rId8"/>
          <w:footerReference w:type="default" r:id="rId9"/>
          <w:pgSz w:w="11900" w:h="16840"/>
          <w:pgMar w:top="1200" w:right="600" w:bottom="600" w:left="600" w:header="0" w:footer="405" w:gutter="0"/>
          <w:cols w:space="720"/>
        </w:sectPr>
      </w:pPr>
    </w:p>
    <w:p w14:paraId="7063827A" w14:textId="74E17FDF" w:rsidR="007B30BB" w:rsidRPr="00F92DCE" w:rsidRDefault="00DD1A21" w:rsidP="00F92DCE">
      <w:pPr>
        <w:pStyle w:val="Telobesedila"/>
        <w:spacing w:before="126"/>
        <w:ind w:left="120"/>
        <w:jc w:val="both"/>
        <w:rPr>
          <w:rFonts w:ascii="Tahoma" w:hAnsi="Tahoma" w:cs="Tahoma"/>
          <w:sz w:val="22"/>
          <w:szCs w:val="22"/>
          <w:lang w:val="en-GB"/>
        </w:rPr>
      </w:pPr>
      <w:r w:rsidRPr="00F92DCE">
        <w:rPr>
          <w:rFonts w:ascii="Tahoma" w:hAnsi="Tahoma" w:cs="Tahoma"/>
          <w:noProof/>
          <w:sz w:val="22"/>
          <w:szCs w:val="22"/>
          <w:lang w:val="en-GB"/>
        </w:rPr>
        <mc:AlternateContent>
          <mc:Choice Requires="wps">
            <w:drawing>
              <wp:anchor distT="0" distB="0" distL="114300" distR="114300" simplePos="0" relativeHeight="251659264" behindDoc="1" locked="0" layoutInCell="1" allowOverlap="1" wp14:anchorId="0BAAB2B8" wp14:editId="4D6BE099">
                <wp:simplePos x="0" y="0"/>
                <wp:positionH relativeFrom="page">
                  <wp:posOffset>463550</wp:posOffset>
                </wp:positionH>
                <wp:positionV relativeFrom="paragraph">
                  <wp:posOffset>18415</wp:posOffset>
                </wp:positionV>
                <wp:extent cx="6642100" cy="6807200"/>
                <wp:effectExtent l="0" t="0" r="25400" b="12700"/>
                <wp:wrapNone/>
                <wp:docPr id="3" name="Ελεύθερη σχεδίαση: Σχήμ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6807200"/>
                        </a:xfrm>
                        <a:custGeom>
                          <a:avLst/>
                          <a:gdLst>
                            <a:gd name="T0" fmla="+- 0 720 720"/>
                            <a:gd name="T1" fmla="*/ T0 w 10460"/>
                            <a:gd name="T2" fmla="+- 0 8794 34"/>
                            <a:gd name="T3" fmla="*/ 8794 h 8760"/>
                            <a:gd name="T4" fmla="+- 0 2289 720"/>
                            <a:gd name="T5" fmla="*/ T4 w 10460"/>
                            <a:gd name="T6" fmla="+- 0 8794 34"/>
                            <a:gd name="T7" fmla="*/ 8794 h 8760"/>
                            <a:gd name="T8" fmla="+- 0 2289 720"/>
                            <a:gd name="T9" fmla="*/ T8 w 10460"/>
                            <a:gd name="T10" fmla="+- 0 34 34"/>
                            <a:gd name="T11" fmla="*/ 34 h 8760"/>
                            <a:gd name="T12" fmla="+- 0 720 720"/>
                            <a:gd name="T13" fmla="*/ T12 w 10460"/>
                            <a:gd name="T14" fmla="+- 0 34 34"/>
                            <a:gd name="T15" fmla="*/ 34 h 8760"/>
                            <a:gd name="T16" fmla="+- 0 720 720"/>
                            <a:gd name="T17" fmla="*/ T16 w 10460"/>
                            <a:gd name="T18" fmla="+- 0 8794 34"/>
                            <a:gd name="T19" fmla="*/ 8794 h 8760"/>
                            <a:gd name="T20" fmla="+- 0 2289 720"/>
                            <a:gd name="T21" fmla="*/ T20 w 10460"/>
                            <a:gd name="T22" fmla="+- 0 8794 34"/>
                            <a:gd name="T23" fmla="*/ 8794 h 8760"/>
                            <a:gd name="T24" fmla="+- 0 11180 720"/>
                            <a:gd name="T25" fmla="*/ T24 w 10460"/>
                            <a:gd name="T26" fmla="+- 0 8794 34"/>
                            <a:gd name="T27" fmla="*/ 8794 h 8760"/>
                            <a:gd name="T28" fmla="+- 0 11180 720"/>
                            <a:gd name="T29" fmla="*/ T28 w 10460"/>
                            <a:gd name="T30" fmla="+- 0 34 34"/>
                            <a:gd name="T31" fmla="*/ 34 h 8760"/>
                            <a:gd name="T32" fmla="+- 0 2289 720"/>
                            <a:gd name="T33" fmla="*/ T32 w 10460"/>
                            <a:gd name="T34" fmla="+- 0 34 34"/>
                            <a:gd name="T35" fmla="*/ 34 h 8760"/>
                            <a:gd name="T36" fmla="+- 0 2289 720"/>
                            <a:gd name="T37" fmla="*/ T36 w 10460"/>
                            <a:gd name="T38" fmla="+- 0 8794 34"/>
                            <a:gd name="T39" fmla="*/ 8794 h 8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8760">
                              <a:moveTo>
                                <a:pt x="0" y="8760"/>
                              </a:moveTo>
                              <a:lnTo>
                                <a:pt x="1569" y="8760"/>
                              </a:lnTo>
                              <a:lnTo>
                                <a:pt x="1569" y="0"/>
                              </a:lnTo>
                              <a:lnTo>
                                <a:pt x="0" y="0"/>
                              </a:lnTo>
                              <a:lnTo>
                                <a:pt x="0" y="8760"/>
                              </a:lnTo>
                              <a:close/>
                              <a:moveTo>
                                <a:pt x="1569" y="8760"/>
                              </a:moveTo>
                              <a:lnTo>
                                <a:pt x="10460" y="8760"/>
                              </a:lnTo>
                              <a:lnTo>
                                <a:pt x="10460" y="0"/>
                              </a:lnTo>
                              <a:lnTo>
                                <a:pt x="1569" y="0"/>
                              </a:lnTo>
                              <a:lnTo>
                                <a:pt x="1569" y="876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4AED" id="Ελεύθερη σχεδίαση: Σχήμα 3" o:spid="_x0000_s1026" style="position:absolute;margin-left:36.5pt;margin-top:1.45pt;width:523pt;height: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" path="m,8760r1569,l1569,,,,,8760xm1569,8760r8891,l10460,,1569,r,8760xe" filled="f" strokeweight=".5pt">
                <v:path arrowok="t" o:connecttype="custom" o:connectlocs="0,6833621;996315,6833621;996315,26421;0,26421;0,6833621;996315,6833621;6642100,6833621;6642100,26421;996315,26421;996315,6833621" o:connectangles="0,0,0,0,0,0,0,0,0,0"/>
                <w10:wrap anchorx="page"/>
              </v:shape>
            </w:pict>
          </mc:Fallback>
        </mc:AlternateContent>
      </w:r>
      <w:r w:rsidR="007B30BB" w:rsidRPr="00F92DCE">
        <w:rPr>
          <w:rFonts w:ascii="Tahoma" w:hAnsi="Tahoma" w:cs="Tahoma"/>
          <w:sz w:val="22"/>
          <w:szCs w:val="22"/>
          <w:lang w:val="en-GB"/>
        </w:rPr>
        <w:t xml:space="preserve">English - </w:t>
      </w:r>
      <w:r w:rsidR="007B30BB" w:rsidRPr="00F92DCE">
        <w:rPr>
          <w:rFonts w:ascii="Tahoma" w:hAnsi="Tahoma" w:cs="Tahoma"/>
          <w:spacing w:val="-15"/>
          <w:sz w:val="22"/>
          <w:szCs w:val="22"/>
          <w:lang w:val="en-GB"/>
        </w:rPr>
        <w:t>1</w:t>
      </w:r>
    </w:p>
    <w:p w14:paraId="349172F0" w14:textId="3C90A7A2" w:rsidR="007B30BB" w:rsidRPr="00F92DCE" w:rsidRDefault="007B30BB" w:rsidP="00F92DCE">
      <w:pPr>
        <w:pStyle w:val="Telobesedila"/>
        <w:spacing w:before="150" w:line="208" w:lineRule="auto"/>
        <w:ind w:left="120" w:right="200"/>
        <w:jc w:val="both"/>
        <w:rPr>
          <w:rFonts w:ascii="Tahoma" w:hAnsi="Tahoma" w:cs="Tahoma"/>
          <w:sz w:val="22"/>
          <w:szCs w:val="22"/>
          <w:lang w:val="en-GB"/>
        </w:rPr>
      </w:pPr>
      <w:r w:rsidRPr="00F92DCE">
        <w:rPr>
          <w:rFonts w:ascii="Tahoma" w:hAnsi="Tahoma" w:cs="Tahoma"/>
          <w:sz w:val="22"/>
          <w:szCs w:val="22"/>
          <w:lang w:val="en-GB"/>
        </w:rPr>
        <w:br w:type="column"/>
      </w:r>
      <w:r w:rsidRPr="00F92DCE">
        <w:rPr>
          <w:rFonts w:ascii="Tahoma" w:hAnsi="Tahoma" w:cs="Tahoma"/>
          <w:sz w:val="22"/>
          <w:szCs w:val="22"/>
          <w:lang w:val="en-GB"/>
        </w:rPr>
        <w:t>The BASE project was implemented having gone through the turbulent and extraordinary times of</w:t>
      </w:r>
      <w:r w:rsidR="005902C2" w:rsidRPr="00F92DCE">
        <w:rPr>
          <w:rFonts w:ascii="Tahoma" w:hAnsi="Tahoma" w:cs="Tahoma"/>
          <w:sz w:val="22"/>
          <w:szCs w:val="22"/>
          <w:lang w:val="en-GB"/>
        </w:rPr>
        <w:t xml:space="preserve"> the</w:t>
      </w:r>
      <w:r w:rsidRPr="00F92DCE">
        <w:rPr>
          <w:rFonts w:ascii="Tahoma" w:hAnsi="Tahoma" w:cs="Tahoma"/>
          <w:sz w:val="22"/>
          <w:szCs w:val="22"/>
          <w:lang w:val="en-GB"/>
        </w:rPr>
        <w:t xml:space="preserve"> </w:t>
      </w:r>
      <w:r w:rsidR="00A81042" w:rsidRPr="00F92DCE">
        <w:rPr>
          <w:rFonts w:ascii="Tahoma" w:hAnsi="Tahoma" w:cs="Tahoma"/>
          <w:sz w:val="22"/>
          <w:szCs w:val="22"/>
          <w:lang w:val="en-GB"/>
        </w:rPr>
        <w:t>COVID</w:t>
      </w:r>
      <w:r w:rsidRPr="00F92DCE">
        <w:rPr>
          <w:rFonts w:ascii="Tahoma" w:hAnsi="Tahoma" w:cs="Tahoma"/>
          <w:sz w:val="22"/>
          <w:szCs w:val="22"/>
          <w:lang w:val="en-GB"/>
        </w:rPr>
        <w:t xml:space="preserve">-19 pandemic and all the delays and obstacles faced in the implementation of the activities and the meetings within the consortium. But </w:t>
      </w:r>
      <w:r w:rsidR="005B54C4" w:rsidRPr="00F92DCE">
        <w:rPr>
          <w:rFonts w:ascii="Tahoma" w:hAnsi="Tahoma" w:cs="Tahoma"/>
          <w:sz w:val="22"/>
          <w:szCs w:val="22"/>
          <w:lang w:val="en-GB"/>
        </w:rPr>
        <w:t>despite</w:t>
      </w:r>
      <w:r w:rsidR="008767CF" w:rsidRPr="00F92DCE">
        <w:rPr>
          <w:rFonts w:ascii="Tahoma" w:hAnsi="Tahoma" w:cs="Tahoma"/>
          <w:sz w:val="22"/>
          <w:szCs w:val="22"/>
          <w:lang w:val="en-GB"/>
        </w:rPr>
        <w:t xml:space="preserve"> </w:t>
      </w:r>
      <w:r w:rsidRPr="00F92DCE">
        <w:rPr>
          <w:rFonts w:ascii="Tahoma" w:hAnsi="Tahoma" w:cs="Tahoma"/>
          <w:sz w:val="22"/>
          <w:szCs w:val="22"/>
          <w:lang w:val="en-GB"/>
        </w:rPr>
        <w:t>all the difficulties and the changes brought to the way the last activities were implemented, the high-quality standards set at the project</w:t>
      </w:r>
      <w:r w:rsidR="00FB3070" w:rsidRPr="00F92DCE">
        <w:rPr>
          <w:rFonts w:ascii="Tahoma" w:hAnsi="Tahoma" w:cs="Tahoma"/>
          <w:sz w:val="22"/>
          <w:szCs w:val="22"/>
          <w:lang w:val="en-GB"/>
        </w:rPr>
        <w:t>’s</w:t>
      </w:r>
      <w:r w:rsidRPr="00F92DCE">
        <w:rPr>
          <w:rFonts w:ascii="Tahoma" w:hAnsi="Tahoma" w:cs="Tahoma"/>
          <w:sz w:val="22"/>
          <w:szCs w:val="22"/>
          <w:lang w:val="en-GB"/>
        </w:rPr>
        <w:t xml:space="preserve"> proposal were met and the project </w:t>
      </w:r>
      <w:r w:rsidR="008767CF" w:rsidRPr="00F92DCE">
        <w:rPr>
          <w:rFonts w:ascii="Tahoma" w:hAnsi="Tahoma" w:cs="Tahoma"/>
          <w:sz w:val="22"/>
          <w:szCs w:val="22"/>
          <w:lang w:val="en-GB"/>
        </w:rPr>
        <w:t>succeeded in reaching</w:t>
      </w:r>
      <w:r w:rsidR="008767CF" w:rsidRPr="00F92DCE" w:rsidDel="008767CF">
        <w:rPr>
          <w:rFonts w:ascii="Tahoma" w:hAnsi="Tahoma" w:cs="Tahoma"/>
          <w:sz w:val="22"/>
          <w:szCs w:val="22"/>
          <w:lang w:val="en-GB"/>
        </w:rPr>
        <w:t xml:space="preserve"> </w:t>
      </w:r>
      <w:r w:rsidRPr="00F92DCE">
        <w:rPr>
          <w:rFonts w:ascii="Tahoma" w:hAnsi="Tahoma" w:cs="Tahoma"/>
          <w:sz w:val="22"/>
          <w:szCs w:val="22"/>
          <w:lang w:val="en-GB"/>
        </w:rPr>
        <w:t>its objectives.</w:t>
      </w:r>
    </w:p>
    <w:p w14:paraId="4AF33B53" w14:textId="339F3087" w:rsidR="007B30BB" w:rsidRPr="00F92DCE" w:rsidRDefault="007B30BB" w:rsidP="00F92DCE">
      <w:pPr>
        <w:pStyle w:val="Telobesedila"/>
        <w:spacing w:before="200" w:line="208" w:lineRule="auto"/>
        <w:ind w:left="120" w:right="168"/>
        <w:jc w:val="both"/>
        <w:rPr>
          <w:rFonts w:ascii="Tahoma" w:hAnsi="Tahoma" w:cs="Tahoma"/>
          <w:sz w:val="22"/>
          <w:szCs w:val="22"/>
          <w:lang w:val="en-GB"/>
        </w:rPr>
      </w:pPr>
      <w:r w:rsidRPr="00F92DCE">
        <w:rPr>
          <w:rFonts w:ascii="Tahoma" w:hAnsi="Tahoma" w:cs="Tahoma"/>
          <w:sz w:val="22"/>
          <w:szCs w:val="22"/>
          <w:lang w:val="en-GB"/>
        </w:rPr>
        <w:t xml:space="preserve">More specifically, the project succeeded to create an impact at </w:t>
      </w:r>
      <w:r w:rsidR="00DA6D9C" w:rsidRPr="00F92DCE">
        <w:rPr>
          <w:rFonts w:ascii="Tahoma" w:hAnsi="Tahoma" w:cs="Tahoma"/>
          <w:sz w:val="22"/>
          <w:szCs w:val="22"/>
          <w:lang w:val="en-GB"/>
        </w:rPr>
        <w:t xml:space="preserve">the </w:t>
      </w:r>
      <w:r w:rsidRPr="00F92DCE">
        <w:rPr>
          <w:rFonts w:ascii="Tahoma" w:hAnsi="Tahoma" w:cs="Tahoma"/>
          <w:sz w:val="22"/>
          <w:szCs w:val="22"/>
          <w:lang w:val="en-GB"/>
        </w:rPr>
        <w:t>organizational and personal level</w:t>
      </w:r>
      <w:r w:rsidR="00DA6D9C" w:rsidRPr="00F92DCE">
        <w:rPr>
          <w:rFonts w:ascii="Tahoma" w:hAnsi="Tahoma" w:cs="Tahoma"/>
          <w:sz w:val="22"/>
          <w:szCs w:val="22"/>
          <w:lang w:val="en-GB"/>
        </w:rPr>
        <w:t>s</w:t>
      </w:r>
      <w:r w:rsidRPr="00F92DCE">
        <w:rPr>
          <w:rFonts w:ascii="Tahoma" w:hAnsi="Tahoma" w:cs="Tahoma"/>
          <w:sz w:val="22"/>
          <w:szCs w:val="22"/>
          <w:lang w:val="en-GB"/>
        </w:rPr>
        <w:t xml:space="preserve"> in terms of capacity building of European issues and in terms of increased interest in Union matters </w:t>
      </w:r>
      <w:r w:rsidR="00FB3070" w:rsidRPr="00F92DCE">
        <w:rPr>
          <w:rFonts w:ascii="Tahoma" w:hAnsi="Tahoma" w:cs="Tahoma"/>
          <w:sz w:val="22"/>
          <w:szCs w:val="22"/>
          <w:lang w:val="en-GB"/>
        </w:rPr>
        <w:t>of</w:t>
      </w:r>
      <w:r w:rsidRPr="00F92DCE">
        <w:rPr>
          <w:rFonts w:ascii="Tahoma" w:hAnsi="Tahoma" w:cs="Tahoma"/>
          <w:sz w:val="22"/>
          <w:szCs w:val="22"/>
          <w:lang w:val="en-GB"/>
        </w:rPr>
        <w:t xml:space="preserve"> participants and stakeholders. The intercultural dialogue, mutual understanding</w:t>
      </w:r>
      <w:r w:rsidR="00FB3070" w:rsidRPr="00F92DCE">
        <w:rPr>
          <w:rFonts w:ascii="Tahoma" w:hAnsi="Tahoma" w:cs="Tahoma"/>
          <w:sz w:val="22"/>
          <w:szCs w:val="22"/>
          <w:lang w:val="en-GB"/>
        </w:rPr>
        <w:t>,</w:t>
      </w:r>
      <w:r w:rsidRPr="00F92DCE">
        <w:rPr>
          <w:rFonts w:ascii="Tahoma" w:hAnsi="Tahoma" w:cs="Tahoma"/>
          <w:sz w:val="22"/>
          <w:szCs w:val="22"/>
          <w:lang w:val="en-GB"/>
        </w:rPr>
        <w:t xml:space="preserve"> and the standardization of communications in the context of the combat against Euroscepticism were reached and enhanced in the project’s lifecycle.</w:t>
      </w:r>
    </w:p>
    <w:p w14:paraId="7037CCB2" w14:textId="350751FF" w:rsidR="007B30BB" w:rsidRPr="00F92DCE" w:rsidRDefault="007B30BB" w:rsidP="00F92DCE">
      <w:pPr>
        <w:pStyle w:val="Telobesedila"/>
        <w:spacing w:before="199" w:line="208" w:lineRule="auto"/>
        <w:ind w:left="120" w:right="229"/>
        <w:jc w:val="both"/>
        <w:rPr>
          <w:rFonts w:ascii="Tahoma" w:hAnsi="Tahoma" w:cs="Tahoma"/>
          <w:sz w:val="22"/>
          <w:szCs w:val="22"/>
          <w:lang w:val="en-GB"/>
        </w:rPr>
      </w:pPr>
      <w:r w:rsidRPr="00F92DCE">
        <w:rPr>
          <w:rFonts w:ascii="Tahoma" w:hAnsi="Tahoma" w:cs="Tahoma"/>
          <w:sz w:val="22"/>
          <w:szCs w:val="22"/>
          <w:lang w:val="en-GB"/>
        </w:rPr>
        <w:t xml:space="preserve">Despite the extraordinary case of </w:t>
      </w:r>
      <w:r w:rsidR="00A81042" w:rsidRPr="00F92DCE">
        <w:rPr>
          <w:rFonts w:ascii="Tahoma" w:hAnsi="Tahoma" w:cs="Tahoma"/>
          <w:sz w:val="22"/>
          <w:szCs w:val="22"/>
          <w:lang w:val="en-GB"/>
        </w:rPr>
        <w:t>COVID</w:t>
      </w:r>
      <w:r w:rsidRPr="00F92DCE">
        <w:rPr>
          <w:rFonts w:ascii="Tahoma" w:hAnsi="Tahoma" w:cs="Tahoma"/>
          <w:sz w:val="22"/>
          <w:szCs w:val="22"/>
          <w:lang w:val="en-GB"/>
        </w:rPr>
        <w:t xml:space="preserve">-19, the consortium </w:t>
      </w:r>
      <w:r w:rsidR="00A81042" w:rsidRPr="00F92DCE">
        <w:rPr>
          <w:rFonts w:ascii="Tahoma" w:hAnsi="Tahoma" w:cs="Tahoma"/>
          <w:sz w:val="22"/>
          <w:szCs w:val="22"/>
          <w:lang w:val="en-GB"/>
        </w:rPr>
        <w:t xml:space="preserve">managed </w:t>
      </w:r>
      <w:r w:rsidRPr="00F92DCE">
        <w:rPr>
          <w:rFonts w:ascii="Tahoma" w:hAnsi="Tahoma" w:cs="Tahoma"/>
          <w:sz w:val="22"/>
          <w:szCs w:val="22"/>
          <w:lang w:val="en-GB"/>
        </w:rPr>
        <w:t xml:space="preserve">to implement </w:t>
      </w:r>
      <w:r w:rsidR="00FD79F0" w:rsidRPr="00F92DCE">
        <w:rPr>
          <w:rFonts w:ascii="Tahoma" w:hAnsi="Tahoma" w:cs="Tahoma"/>
          <w:sz w:val="22"/>
          <w:szCs w:val="22"/>
          <w:lang w:val="en-GB"/>
        </w:rPr>
        <w:t xml:space="preserve">all </w:t>
      </w:r>
      <w:r w:rsidRPr="00F92DCE">
        <w:rPr>
          <w:rFonts w:ascii="Tahoma" w:hAnsi="Tahoma" w:cs="Tahoma"/>
          <w:sz w:val="22"/>
          <w:szCs w:val="22"/>
          <w:lang w:val="en-GB"/>
        </w:rPr>
        <w:t>planned activities</w:t>
      </w:r>
      <w:r w:rsidR="00A81042" w:rsidRPr="00F92DCE">
        <w:rPr>
          <w:rFonts w:ascii="Tahoma" w:hAnsi="Tahoma" w:cs="Tahoma"/>
          <w:sz w:val="22"/>
          <w:szCs w:val="22"/>
          <w:lang w:val="en-GB"/>
        </w:rPr>
        <w:t>,</w:t>
      </w:r>
      <w:r w:rsidRPr="00F92DCE">
        <w:rPr>
          <w:rFonts w:ascii="Tahoma" w:hAnsi="Tahoma" w:cs="Tahoma"/>
          <w:sz w:val="22"/>
          <w:szCs w:val="22"/>
          <w:lang w:val="en-GB"/>
        </w:rPr>
        <w:t xml:space="preserve"> </w:t>
      </w:r>
      <w:r w:rsidR="00A81042" w:rsidRPr="00F92DCE">
        <w:rPr>
          <w:rFonts w:ascii="Tahoma" w:hAnsi="Tahoma" w:cs="Tahoma"/>
          <w:sz w:val="22"/>
          <w:szCs w:val="22"/>
          <w:lang w:val="en-GB"/>
        </w:rPr>
        <w:t>while</w:t>
      </w:r>
      <w:r w:rsidRPr="00F92DCE">
        <w:rPr>
          <w:rFonts w:ascii="Tahoma" w:hAnsi="Tahoma" w:cs="Tahoma"/>
          <w:sz w:val="22"/>
          <w:szCs w:val="22"/>
          <w:lang w:val="en-GB"/>
        </w:rPr>
        <w:t xml:space="preserve"> at the same time build</w:t>
      </w:r>
      <w:r w:rsidR="00A81042" w:rsidRPr="00F92DCE">
        <w:rPr>
          <w:rFonts w:ascii="Tahoma" w:hAnsi="Tahoma" w:cs="Tahoma"/>
          <w:sz w:val="22"/>
          <w:szCs w:val="22"/>
          <w:lang w:val="en-GB"/>
        </w:rPr>
        <w:t>ing a</w:t>
      </w:r>
      <w:r w:rsidRPr="00F92DCE">
        <w:rPr>
          <w:rFonts w:ascii="Tahoma" w:hAnsi="Tahoma" w:cs="Tahoma"/>
          <w:sz w:val="22"/>
          <w:szCs w:val="22"/>
          <w:lang w:val="en-GB"/>
        </w:rPr>
        <w:t xml:space="preserve"> </w:t>
      </w:r>
      <w:r w:rsidR="008767CF" w:rsidRPr="00F92DCE">
        <w:rPr>
          <w:rFonts w:ascii="Tahoma" w:hAnsi="Tahoma" w:cs="Tahoma"/>
          <w:sz w:val="22"/>
          <w:szCs w:val="22"/>
          <w:lang w:val="en-GB"/>
        </w:rPr>
        <w:t xml:space="preserve">good rapport </w:t>
      </w:r>
      <w:r w:rsidRPr="00F92DCE">
        <w:rPr>
          <w:rFonts w:ascii="Tahoma" w:hAnsi="Tahoma" w:cs="Tahoma"/>
          <w:sz w:val="22"/>
          <w:szCs w:val="22"/>
          <w:lang w:val="en-GB"/>
        </w:rPr>
        <w:t xml:space="preserve">with the participants. </w:t>
      </w:r>
      <w:r w:rsidR="005B54C4" w:rsidRPr="00F92DCE">
        <w:rPr>
          <w:rFonts w:ascii="Tahoma" w:hAnsi="Tahoma" w:cs="Tahoma"/>
          <w:sz w:val="22"/>
          <w:szCs w:val="22"/>
          <w:lang w:val="en-GB"/>
        </w:rPr>
        <w:t>T</w:t>
      </w:r>
      <w:r w:rsidRPr="00F92DCE">
        <w:rPr>
          <w:rFonts w:ascii="Tahoma" w:hAnsi="Tahoma" w:cs="Tahoma"/>
          <w:sz w:val="22"/>
          <w:szCs w:val="22"/>
          <w:lang w:val="en-GB"/>
        </w:rPr>
        <w:t>he fact that most of the participants followed many of the activities organized, serving also as multipliers to their local communit</w:t>
      </w:r>
      <w:r w:rsidR="002B56DD" w:rsidRPr="00F92DCE">
        <w:rPr>
          <w:rFonts w:ascii="Tahoma" w:hAnsi="Tahoma" w:cs="Tahoma"/>
          <w:sz w:val="22"/>
          <w:szCs w:val="22"/>
          <w:lang w:val="en-GB"/>
        </w:rPr>
        <w:t>ies</w:t>
      </w:r>
      <w:r w:rsidR="00070DF9" w:rsidRPr="00F92DCE">
        <w:rPr>
          <w:rFonts w:ascii="Tahoma" w:hAnsi="Tahoma" w:cs="Tahoma"/>
          <w:sz w:val="22"/>
          <w:szCs w:val="22"/>
          <w:lang w:val="en-GB"/>
        </w:rPr>
        <w:t xml:space="preserve"> themselves</w:t>
      </w:r>
      <w:r w:rsidR="005B54C4" w:rsidRPr="00F92DCE">
        <w:rPr>
          <w:rFonts w:ascii="Tahoma" w:hAnsi="Tahoma" w:cs="Tahoma"/>
          <w:sz w:val="22"/>
          <w:szCs w:val="22"/>
          <w:lang w:val="en-GB"/>
        </w:rPr>
        <w:t xml:space="preserve"> is proof thereof</w:t>
      </w:r>
      <w:r w:rsidRPr="00F92DCE">
        <w:rPr>
          <w:rFonts w:ascii="Tahoma" w:hAnsi="Tahoma" w:cs="Tahoma"/>
          <w:sz w:val="22"/>
          <w:szCs w:val="22"/>
          <w:lang w:val="en-GB"/>
        </w:rPr>
        <w:t>. Especially after the Transnational Workshop &amp; European Parliament Simulation, several participants were identified as policy makers</w:t>
      </w:r>
      <w:r w:rsidRPr="00F92DCE">
        <w:rPr>
          <w:rFonts w:ascii="Tahoma" w:hAnsi="Tahoma" w:cs="Tahoma"/>
          <w:spacing w:val="-5"/>
          <w:sz w:val="22"/>
          <w:szCs w:val="22"/>
          <w:lang w:val="en-GB"/>
        </w:rPr>
        <w:t xml:space="preserve"> </w:t>
      </w:r>
      <w:r w:rsidR="000E5C68" w:rsidRPr="00F92DCE">
        <w:rPr>
          <w:rFonts w:ascii="Tahoma" w:hAnsi="Tahoma" w:cs="Tahoma"/>
          <w:spacing w:val="-4"/>
          <w:sz w:val="22"/>
          <w:szCs w:val="22"/>
          <w:lang w:val="en-GB"/>
        </w:rPr>
        <w:t>within</w:t>
      </w:r>
      <w:r w:rsidRPr="00F92DCE">
        <w:rPr>
          <w:rFonts w:ascii="Tahoma" w:hAnsi="Tahoma" w:cs="Tahoma"/>
          <w:spacing w:val="-4"/>
          <w:sz w:val="22"/>
          <w:szCs w:val="22"/>
          <w:lang w:val="en-GB"/>
        </w:rPr>
        <w:t xml:space="preserve"> </w:t>
      </w:r>
      <w:r w:rsidRPr="00F92DCE">
        <w:rPr>
          <w:rFonts w:ascii="Tahoma" w:hAnsi="Tahoma" w:cs="Tahoma"/>
          <w:sz w:val="22"/>
          <w:szCs w:val="22"/>
          <w:lang w:val="en-GB"/>
        </w:rPr>
        <w:t>their</w:t>
      </w:r>
      <w:r w:rsidRPr="00F92DCE">
        <w:rPr>
          <w:rFonts w:ascii="Tahoma" w:hAnsi="Tahoma" w:cs="Tahoma"/>
          <w:spacing w:val="-4"/>
          <w:sz w:val="22"/>
          <w:szCs w:val="22"/>
          <w:lang w:val="en-GB"/>
        </w:rPr>
        <w:t xml:space="preserve"> </w:t>
      </w:r>
      <w:r w:rsidRPr="00F92DCE">
        <w:rPr>
          <w:rFonts w:ascii="Tahoma" w:hAnsi="Tahoma" w:cs="Tahoma"/>
          <w:sz w:val="22"/>
          <w:szCs w:val="22"/>
          <w:lang w:val="en-GB"/>
        </w:rPr>
        <w:t>Municipalities,</w:t>
      </w:r>
      <w:r w:rsidRPr="00F92DCE">
        <w:rPr>
          <w:rFonts w:ascii="Tahoma" w:hAnsi="Tahoma" w:cs="Tahoma"/>
          <w:spacing w:val="-4"/>
          <w:sz w:val="22"/>
          <w:szCs w:val="22"/>
          <w:lang w:val="en-GB"/>
        </w:rPr>
        <w:t xml:space="preserve"> </w:t>
      </w:r>
      <w:r w:rsidRPr="00F92DCE">
        <w:rPr>
          <w:rFonts w:ascii="Tahoma" w:hAnsi="Tahoma" w:cs="Tahoma"/>
          <w:sz w:val="22"/>
          <w:szCs w:val="22"/>
          <w:lang w:val="en-GB"/>
        </w:rPr>
        <w:t>promoting</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results</w:t>
      </w:r>
      <w:r w:rsidRPr="00F92DCE">
        <w:rPr>
          <w:rFonts w:ascii="Tahoma" w:hAnsi="Tahoma" w:cs="Tahoma"/>
          <w:spacing w:val="-4"/>
          <w:sz w:val="22"/>
          <w:szCs w:val="22"/>
          <w:lang w:val="en-GB"/>
        </w:rPr>
        <w:t xml:space="preserve"> </w:t>
      </w:r>
      <w:r w:rsidRPr="00F92DCE">
        <w:rPr>
          <w:rFonts w:ascii="Tahoma" w:hAnsi="Tahoma" w:cs="Tahoma"/>
          <w:sz w:val="22"/>
          <w:szCs w:val="22"/>
          <w:lang w:val="en-GB"/>
        </w:rPr>
        <w:t>of</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project</w:t>
      </w:r>
      <w:r w:rsidRPr="00F92DCE">
        <w:rPr>
          <w:rFonts w:ascii="Tahoma" w:hAnsi="Tahoma" w:cs="Tahoma"/>
          <w:spacing w:val="-4"/>
          <w:sz w:val="22"/>
          <w:szCs w:val="22"/>
          <w:lang w:val="en-GB"/>
        </w:rPr>
        <w:t xml:space="preserve"> </w:t>
      </w:r>
      <w:r w:rsidRPr="00F92DCE">
        <w:rPr>
          <w:rFonts w:ascii="Tahoma" w:hAnsi="Tahoma" w:cs="Tahoma"/>
          <w:sz w:val="22"/>
          <w:szCs w:val="22"/>
          <w:lang w:val="en-GB"/>
        </w:rPr>
        <w:t>and</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key</w:t>
      </w:r>
      <w:r w:rsidRPr="00F92DCE">
        <w:rPr>
          <w:rFonts w:ascii="Tahoma" w:hAnsi="Tahoma" w:cs="Tahoma"/>
          <w:spacing w:val="-4"/>
          <w:sz w:val="22"/>
          <w:szCs w:val="22"/>
          <w:lang w:val="en-GB"/>
        </w:rPr>
        <w:t xml:space="preserve"> </w:t>
      </w:r>
      <w:r w:rsidRPr="00F92DCE">
        <w:rPr>
          <w:rFonts w:ascii="Tahoma" w:hAnsi="Tahoma" w:cs="Tahoma"/>
          <w:sz w:val="22"/>
          <w:szCs w:val="22"/>
          <w:lang w:val="en-GB"/>
        </w:rPr>
        <w:t>findings that were raised from their discussions with the other participating young Europeans. Overall, the project succeeded to attract 472 direct participants, young Europeans, decision makers, civil society representatives</w:t>
      </w:r>
      <w:r w:rsidR="005B54C4" w:rsidRPr="00F92DCE">
        <w:rPr>
          <w:rFonts w:ascii="Tahoma" w:hAnsi="Tahoma" w:cs="Tahoma"/>
          <w:sz w:val="22"/>
          <w:szCs w:val="22"/>
          <w:lang w:val="en-GB"/>
        </w:rPr>
        <w:t>,</w:t>
      </w:r>
      <w:r w:rsidRPr="00F92DCE">
        <w:rPr>
          <w:rFonts w:ascii="Tahoma" w:hAnsi="Tahoma" w:cs="Tahoma"/>
          <w:sz w:val="22"/>
          <w:szCs w:val="22"/>
          <w:lang w:val="en-GB"/>
        </w:rPr>
        <w:t xml:space="preserve"> and local authorities from the partners'</w:t>
      </w:r>
      <w:r w:rsidRPr="00F92DCE">
        <w:rPr>
          <w:rFonts w:ascii="Tahoma" w:hAnsi="Tahoma" w:cs="Tahoma"/>
          <w:spacing w:val="-13"/>
          <w:sz w:val="22"/>
          <w:szCs w:val="22"/>
          <w:lang w:val="en-GB"/>
        </w:rPr>
        <w:t xml:space="preserve"> </w:t>
      </w:r>
      <w:r w:rsidRPr="00F92DCE">
        <w:rPr>
          <w:rFonts w:ascii="Tahoma" w:hAnsi="Tahoma" w:cs="Tahoma"/>
          <w:sz w:val="22"/>
          <w:szCs w:val="22"/>
          <w:lang w:val="en-GB"/>
        </w:rPr>
        <w:t>countries.</w:t>
      </w:r>
    </w:p>
    <w:p w14:paraId="27B4B7EF" w14:textId="579BB959" w:rsidR="007B30BB" w:rsidRPr="00F92DCE" w:rsidRDefault="007B30BB" w:rsidP="00F92DCE">
      <w:pPr>
        <w:pStyle w:val="Telobesedila"/>
        <w:spacing w:before="200" w:line="208" w:lineRule="auto"/>
        <w:ind w:left="120" w:right="200"/>
        <w:jc w:val="both"/>
        <w:rPr>
          <w:rFonts w:ascii="Tahoma" w:hAnsi="Tahoma" w:cs="Tahoma"/>
          <w:sz w:val="22"/>
          <w:szCs w:val="22"/>
          <w:lang w:val="en-GB"/>
        </w:rPr>
      </w:pPr>
      <w:r w:rsidRPr="00F92DCE">
        <w:rPr>
          <w:rFonts w:ascii="Tahoma" w:hAnsi="Tahoma" w:cs="Tahoma"/>
          <w:sz w:val="22"/>
          <w:szCs w:val="22"/>
          <w:lang w:val="en-GB"/>
        </w:rPr>
        <w:t>This project was implemented simultaneously in 6 countries by organizing national structured dialogue activities and national workshops. Young people, civil society, local authorities, policy makers</w:t>
      </w:r>
      <w:r w:rsidR="005B54C4" w:rsidRPr="00F92DCE">
        <w:rPr>
          <w:rFonts w:ascii="Tahoma" w:hAnsi="Tahoma" w:cs="Tahoma"/>
          <w:sz w:val="22"/>
          <w:szCs w:val="22"/>
          <w:lang w:val="en-GB"/>
        </w:rPr>
        <w:t>,</w:t>
      </w:r>
      <w:r w:rsidRPr="00F92DCE">
        <w:rPr>
          <w:rFonts w:ascii="Tahoma" w:hAnsi="Tahoma" w:cs="Tahoma"/>
          <w:sz w:val="22"/>
          <w:szCs w:val="22"/>
          <w:lang w:val="en-GB"/>
        </w:rPr>
        <w:t xml:space="preserve"> and stakeholders of </w:t>
      </w:r>
      <w:r w:rsidR="000E5C68" w:rsidRPr="00F92DCE">
        <w:rPr>
          <w:rFonts w:ascii="Tahoma" w:hAnsi="Tahoma" w:cs="Tahoma"/>
          <w:sz w:val="22"/>
          <w:szCs w:val="22"/>
          <w:lang w:val="en-GB"/>
        </w:rPr>
        <w:t xml:space="preserve">the </w:t>
      </w:r>
      <w:r w:rsidRPr="00F92DCE">
        <w:rPr>
          <w:rFonts w:ascii="Tahoma" w:hAnsi="Tahoma" w:cs="Tahoma"/>
          <w:sz w:val="22"/>
          <w:szCs w:val="22"/>
          <w:lang w:val="en-GB"/>
        </w:rPr>
        <w:t xml:space="preserve">EU participated </w:t>
      </w:r>
      <w:r w:rsidR="000E5C68" w:rsidRPr="00F92DCE">
        <w:rPr>
          <w:rFonts w:ascii="Tahoma" w:hAnsi="Tahoma" w:cs="Tahoma"/>
          <w:sz w:val="22"/>
          <w:szCs w:val="22"/>
          <w:lang w:val="en-GB"/>
        </w:rPr>
        <w:t>at</w:t>
      </w:r>
      <w:r w:rsidRPr="00F92DCE">
        <w:rPr>
          <w:rFonts w:ascii="Tahoma" w:hAnsi="Tahoma" w:cs="Tahoma"/>
          <w:sz w:val="22"/>
          <w:szCs w:val="22"/>
          <w:lang w:val="en-GB"/>
        </w:rPr>
        <w:t xml:space="preserve"> the workshops and discussions for the future of </w:t>
      </w:r>
      <w:r w:rsidR="000E5C68" w:rsidRPr="00F92DCE">
        <w:rPr>
          <w:rFonts w:ascii="Tahoma" w:hAnsi="Tahoma" w:cs="Tahoma"/>
          <w:sz w:val="22"/>
          <w:szCs w:val="22"/>
          <w:lang w:val="en-GB"/>
        </w:rPr>
        <w:t xml:space="preserve">the </w:t>
      </w:r>
      <w:r w:rsidRPr="00F92DCE">
        <w:rPr>
          <w:rFonts w:ascii="Tahoma" w:hAnsi="Tahoma" w:cs="Tahoma"/>
          <w:sz w:val="22"/>
          <w:szCs w:val="22"/>
          <w:lang w:val="en-GB"/>
        </w:rPr>
        <w:t>EU</w:t>
      </w:r>
      <w:r w:rsidR="000E5C68" w:rsidRPr="00F92DCE">
        <w:rPr>
          <w:rFonts w:ascii="Tahoma" w:hAnsi="Tahoma" w:cs="Tahoma"/>
          <w:sz w:val="22"/>
          <w:szCs w:val="22"/>
          <w:lang w:val="en-GB"/>
        </w:rPr>
        <w:t>,</w:t>
      </w:r>
      <w:r w:rsidRPr="00F92DCE">
        <w:rPr>
          <w:rFonts w:ascii="Tahoma" w:hAnsi="Tahoma" w:cs="Tahoma"/>
          <w:sz w:val="22"/>
          <w:szCs w:val="22"/>
          <w:lang w:val="en-GB"/>
        </w:rPr>
        <w:t xml:space="preserve"> contributing to the Policy paper that was developed</w:t>
      </w:r>
      <w:r w:rsidR="000E5C68" w:rsidRPr="00F92DCE">
        <w:rPr>
          <w:rFonts w:ascii="Tahoma" w:hAnsi="Tahoma" w:cs="Tahoma"/>
          <w:sz w:val="22"/>
          <w:szCs w:val="22"/>
          <w:lang w:val="en-GB"/>
        </w:rPr>
        <w:t>,</w:t>
      </w:r>
      <w:r w:rsidRPr="00F92DCE">
        <w:rPr>
          <w:rFonts w:ascii="Tahoma" w:hAnsi="Tahoma" w:cs="Tahoma"/>
          <w:sz w:val="22"/>
          <w:szCs w:val="22"/>
          <w:lang w:val="en-GB"/>
        </w:rPr>
        <w:t xml:space="preserve"> including proposals for the support of democratic engagement, direct </w:t>
      </w:r>
      <w:r w:rsidR="008767CF" w:rsidRPr="00F92DCE">
        <w:rPr>
          <w:rFonts w:ascii="Tahoma" w:hAnsi="Tahoma" w:cs="Tahoma"/>
          <w:sz w:val="22"/>
          <w:szCs w:val="22"/>
          <w:lang w:val="en-GB"/>
        </w:rPr>
        <w:t>democracy,</w:t>
      </w:r>
      <w:r w:rsidRPr="00F92DCE">
        <w:rPr>
          <w:rFonts w:ascii="Tahoma" w:hAnsi="Tahoma" w:cs="Tahoma"/>
          <w:sz w:val="22"/>
          <w:szCs w:val="22"/>
          <w:lang w:val="en-GB"/>
        </w:rPr>
        <w:t xml:space="preserve"> and youth engagement from all project activities.</w:t>
      </w:r>
    </w:p>
    <w:p w14:paraId="5B011B9F" w14:textId="2C541D1A" w:rsidR="007B30BB" w:rsidRPr="00F92DCE" w:rsidRDefault="007B30BB" w:rsidP="00F92DCE">
      <w:pPr>
        <w:pStyle w:val="Telobesedila"/>
        <w:spacing w:line="208" w:lineRule="auto"/>
        <w:ind w:left="120" w:right="246"/>
        <w:jc w:val="both"/>
        <w:rPr>
          <w:rFonts w:ascii="Tahoma" w:hAnsi="Tahoma" w:cs="Tahoma"/>
          <w:sz w:val="22"/>
          <w:szCs w:val="22"/>
          <w:lang w:val="en-GB"/>
        </w:rPr>
      </w:pPr>
      <w:r w:rsidRPr="00F92DCE">
        <w:rPr>
          <w:rFonts w:ascii="Tahoma" w:hAnsi="Tahoma" w:cs="Tahoma"/>
          <w:sz w:val="22"/>
          <w:szCs w:val="22"/>
          <w:lang w:val="en-GB"/>
        </w:rPr>
        <w:t>Transnational conferences were also organized and a workshop in Thessaloniki acted as the closing ceremony for all stakeholders where future initiatives and actions were addressed.</w:t>
      </w:r>
    </w:p>
    <w:p w14:paraId="548D8DC2" w14:textId="66BFF03E" w:rsidR="007B30BB" w:rsidRPr="00F92DCE" w:rsidRDefault="007B30BB" w:rsidP="00F92DCE">
      <w:pPr>
        <w:pStyle w:val="Telobesedila"/>
        <w:spacing w:before="175" w:line="215" w:lineRule="exact"/>
        <w:ind w:left="120"/>
        <w:jc w:val="both"/>
        <w:rPr>
          <w:rFonts w:ascii="Tahoma" w:hAnsi="Tahoma" w:cs="Tahoma"/>
          <w:sz w:val="22"/>
          <w:szCs w:val="22"/>
          <w:lang w:val="en-GB"/>
        </w:rPr>
      </w:pPr>
      <w:r w:rsidRPr="00F92DCE">
        <w:rPr>
          <w:rFonts w:ascii="Tahoma" w:hAnsi="Tahoma" w:cs="Tahoma"/>
          <w:sz w:val="22"/>
          <w:szCs w:val="22"/>
          <w:lang w:val="en-GB"/>
        </w:rPr>
        <w:t xml:space="preserve">As for the expected results, the project </w:t>
      </w:r>
      <w:r w:rsidR="008767CF" w:rsidRPr="00F92DCE">
        <w:rPr>
          <w:rFonts w:ascii="Tahoma" w:hAnsi="Tahoma" w:cs="Tahoma"/>
          <w:sz w:val="22"/>
          <w:szCs w:val="22"/>
          <w:lang w:val="en-GB"/>
        </w:rPr>
        <w:t xml:space="preserve">managed </w:t>
      </w:r>
      <w:r w:rsidR="00E117BC" w:rsidRPr="00F92DCE">
        <w:rPr>
          <w:rFonts w:ascii="Tahoma" w:hAnsi="Tahoma" w:cs="Tahoma"/>
          <w:sz w:val="22"/>
          <w:szCs w:val="22"/>
          <w:lang w:val="en-GB"/>
        </w:rPr>
        <w:t xml:space="preserve">to increase </w:t>
      </w:r>
      <w:r w:rsidR="005B54C4" w:rsidRPr="00F92DCE">
        <w:rPr>
          <w:rFonts w:ascii="Tahoma" w:hAnsi="Tahoma" w:cs="Tahoma"/>
          <w:sz w:val="22"/>
          <w:szCs w:val="22"/>
          <w:lang w:val="en-GB"/>
        </w:rPr>
        <w:t>them to</w:t>
      </w:r>
      <w:r w:rsidRPr="00F92DCE">
        <w:rPr>
          <w:rFonts w:ascii="Tahoma" w:hAnsi="Tahoma" w:cs="Tahoma"/>
          <w:sz w:val="22"/>
          <w:szCs w:val="22"/>
          <w:lang w:val="en-GB"/>
        </w:rPr>
        <w:t xml:space="preserve"> great extent:</w:t>
      </w:r>
    </w:p>
    <w:p w14:paraId="55843400" w14:textId="6C70576F" w:rsidR="007B30BB" w:rsidRPr="00F92DCE" w:rsidRDefault="007B30BB" w:rsidP="00F92DCE">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 xml:space="preserve">Engagement of the participants </w:t>
      </w:r>
      <w:r w:rsidR="005B54C4" w:rsidRPr="00F92DCE">
        <w:rPr>
          <w:rFonts w:ascii="Tahoma" w:hAnsi="Tahoma" w:cs="Tahoma"/>
          <w:lang w:val="en-GB"/>
        </w:rPr>
        <w:t xml:space="preserve">in </w:t>
      </w:r>
      <w:r w:rsidRPr="00F92DCE">
        <w:rPr>
          <w:rFonts w:ascii="Tahoma" w:hAnsi="Tahoma" w:cs="Tahoma"/>
          <w:lang w:val="en-GB"/>
        </w:rPr>
        <w:t>the</w:t>
      </w:r>
      <w:r w:rsidRPr="00F92DCE">
        <w:rPr>
          <w:rFonts w:ascii="Tahoma" w:hAnsi="Tahoma" w:cs="Tahoma"/>
          <w:spacing w:val="-9"/>
          <w:lang w:val="en-GB"/>
        </w:rPr>
        <w:t xml:space="preserve"> </w:t>
      </w:r>
      <w:r w:rsidRPr="00F92DCE">
        <w:rPr>
          <w:rFonts w:ascii="Tahoma" w:hAnsi="Tahoma" w:cs="Tahoma"/>
          <w:lang w:val="en-GB"/>
        </w:rPr>
        <w:t>project</w:t>
      </w:r>
    </w:p>
    <w:p w14:paraId="4BCBCCC0" w14:textId="77777777" w:rsidR="007B30BB" w:rsidRPr="00F92DCE" w:rsidRDefault="007B30BB" w:rsidP="00F92DCE">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Understanding of the current situation and the influence of</w:t>
      </w:r>
      <w:r w:rsidRPr="00F92DCE">
        <w:rPr>
          <w:rFonts w:ascii="Tahoma" w:hAnsi="Tahoma" w:cs="Tahoma"/>
          <w:spacing w:val="-17"/>
          <w:lang w:val="en-GB"/>
        </w:rPr>
        <w:t xml:space="preserve"> </w:t>
      </w:r>
      <w:r w:rsidRPr="00F92DCE">
        <w:rPr>
          <w:rFonts w:ascii="Tahoma" w:hAnsi="Tahoma" w:cs="Tahoma"/>
          <w:lang w:val="en-GB"/>
        </w:rPr>
        <w:t>Euroscepticism</w:t>
      </w:r>
    </w:p>
    <w:p w14:paraId="647AB90A" w14:textId="77777777" w:rsidR="007B30BB" w:rsidRPr="00F92DCE" w:rsidRDefault="007B30BB" w:rsidP="00F92DCE">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Promotion of European</w:t>
      </w:r>
      <w:r w:rsidRPr="00F92DCE">
        <w:rPr>
          <w:rFonts w:ascii="Tahoma" w:hAnsi="Tahoma" w:cs="Tahoma"/>
          <w:spacing w:val="-19"/>
          <w:lang w:val="en-GB"/>
        </w:rPr>
        <w:t xml:space="preserve"> </w:t>
      </w:r>
      <w:r w:rsidRPr="00F92DCE">
        <w:rPr>
          <w:rFonts w:ascii="Tahoma" w:hAnsi="Tahoma" w:cs="Tahoma"/>
          <w:lang w:val="en-GB"/>
        </w:rPr>
        <w:t>values</w:t>
      </w:r>
    </w:p>
    <w:p w14:paraId="5319A5EC" w14:textId="461C6D3E" w:rsidR="007B30BB" w:rsidRDefault="007B30BB" w:rsidP="00F92DCE">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Promotion of active</w:t>
      </w:r>
      <w:r w:rsidRPr="00F92DCE">
        <w:rPr>
          <w:rFonts w:ascii="Tahoma" w:hAnsi="Tahoma" w:cs="Tahoma"/>
          <w:spacing w:val="-17"/>
          <w:lang w:val="en-GB"/>
        </w:rPr>
        <w:t xml:space="preserve"> </w:t>
      </w:r>
      <w:r w:rsidRPr="00F92DCE">
        <w:rPr>
          <w:rFonts w:ascii="Tahoma" w:hAnsi="Tahoma" w:cs="Tahoma"/>
          <w:lang w:val="en-GB"/>
        </w:rPr>
        <w:t>citizenship</w:t>
      </w:r>
    </w:p>
    <w:p w14:paraId="162EB722" w14:textId="77777777" w:rsidR="00DD1A21" w:rsidRPr="00F92DCE" w:rsidRDefault="00DD1A21" w:rsidP="00DD1A21">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Promotion of the European</w:t>
      </w:r>
      <w:r w:rsidRPr="00F92DCE">
        <w:rPr>
          <w:rFonts w:ascii="Tahoma" w:hAnsi="Tahoma" w:cs="Tahoma"/>
          <w:spacing w:val="-5"/>
          <w:lang w:val="en-GB"/>
        </w:rPr>
        <w:t xml:space="preserve"> </w:t>
      </w:r>
      <w:r w:rsidRPr="00F92DCE">
        <w:rPr>
          <w:rFonts w:ascii="Tahoma" w:hAnsi="Tahoma" w:cs="Tahoma"/>
          <w:lang w:val="en-GB"/>
        </w:rPr>
        <w:t>identity</w:t>
      </w:r>
    </w:p>
    <w:p w14:paraId="19345A9C" w14:textId="77777777" w:rsidR="00DD1A21" w:rsidRPr="00F92DCE" w:rsidRDefault="00DD1A21" w:rsidP="00DD1A21">
      <w:pPr>
        <w:pStyle w:val="Odstavekseznama"/>
        <w:numPr>
          <w:ilvl w:val="0"/>
          <w:numId w:val="1"/>
        </w:numPr>
        <w:tabs>
          <w:tab w:val="left" w:pos="245"/>
        </w:tabs>
        <w:spacing w:line="200" w:lineRule="exact"/>
        <w:ind w:left="120" w:firstLine="0"/>
        <w:jc w:val="both"/>
        <w:rPr>
          <w:rFonts w:ascii="Tahoma" w:hAnsi="Tahoma" w:cs="Tahoma"/>
          <w:lang w:val="en-GB"/>
        </w:rPr>
      </w:pPr>
      <w:r w:rsidRPr="00F92DCE">
        <w:rPr>
          <w:rFonts w:ascii="Tahoma" w:hAnsi="Tahoma" w:cs="Tahoma"/>
          <w:lang w:val="en-GB"/>
        </w:rPr>
        <w:t>Promotion of local authorities’</w:t>
      </w:r>
      <w:r w:rsidRPr="00F92DCE">
        <w:rPr>
          <w:rFonts w:ascii="Tahoma" w:hAnsi="Tahoma" w:cs="Tahoma"/>
          <w:spacing w:val="-6"/>
          <w:lang w:val="en-GB"/>
        </w:rPr>
        <w:t xml:space="preserve"> </w:t>
      </w:r>
      <w:r w:rsidRPr="00F92DCE">
        <w:rPr>
          <w:rFonts w:ascii="Tahoma" w:hAnsi="Tahoma" w:cs="Tahoma"/>
          <w:lang w:val="en-GB"/>
        </w:rPr>
        <w:t>participation</w:t>
      </w:r>
    </w:p>
    <w:p w14:paraId="0884E28D" w14:textId="77777777" w:rsidR="00DD1A21" w:rsidRPr="00F92DCE" w:rsidRDefault="00DD1A21" w:rsidP="00DD1A21">
      <w:pPr>
        <w:pStyle w:val="Odstavekseznama"/>
        <w:numPr>
          <w:ilvl w:val="0"/>
          <w:numId w:val="1"/>
        </w:numPr>
        <w:tabs>
          <w:tab w:val="left" w:pos="245"/>
        </w:tabs>
        <w:spacing w:before="9" w:line="208" w:lineRule="auto"/>
        <w:ind w:left="120" w:right="982" w:firstLine="0"/>
        <w:jc w:val="both"/>
        <w:rPr>
          <w:rFonts w:ascii="Tahoma" w:hAnsi="Tahoma" w:cs="Tahoma"/>
          <w:lang w:val="en-GB"/>
        </w:rPr>
      </w:pPr>
      <w:r w:rsidRPr="00F92DCE">
        <w:rPr>
          <w:rFonts w:ascii="Tahoma" w:hAnsi="Tahoma" w:cs="Tahoma"/>
          <w:lang w:val="en-GB"/>
        </w:rPr>
        <w:t>Promotion</w:t>
      </w:r>
      <w:r w:rsidRPr="00F92DCE">
        <w:rPr>
          <w:rFonts w:ascii="Tahoma" w:hAnsi="Tahoma" w:cs="Tahoma"/>
          <w:spacing w:val="-7"/>
          <w:lang w:val="en-GB"/>
        </w:rPr>
        <w:t xml:space="preserve"> </w:t>
      </w:r>
      <w:r w:rsidRPr="00F92DCE">
        <w:rPr>
          <w:rFonts w:ascii="Tahoma" w:hAnsi="Tahoma" w:cs="Tahoma"/>
          <w:lang w:val="en-GB"/>
        </w:rPr>
        <w:t>of</w:t>
      </w:r>
      <w:r w:rsidRPr="00F92DCE">
        <w:rPr>
          <w:rFonts w:ascii="Tahoma" w:hAnsi="Tahoma" w:cs="Tahoma"/>
          <w:spacing w:val="-6"/>
          <w:lang w:val="en-GB"/>
        </w:rPr>
        <w:t xml:space="preserve"> </w:t>
      </w:r>
      <w:r w:rsidRPr="00F92DCE">
        <w:rPr>
          <w:rFonts w:ascii="Tahoma" w:hAnsi="Tahoma" w:cs="Tahoma"/>
          <w:lang w:val="en-GB"/>
        </w:rPr>
        <w:t>intercultural</w:t>
      </w:r>
      <w:r w:rsidRPr="00F92DCE">
        <w:rPr>
          <w:rFonts w:ascii="Tahoma" w:hAnsi="Tahoma" w:cs="Tahoma"/>
          <w:spacing w:val="-6"/>
          <w:lang w:val="en-GB"/>
        </w:rPr>
        <w:t xml:space="preserve"> </w:t>
      </w:r>
      <w:r w:rsidRPr="00F92DCE">
        <w:rPr>
          <w:rFonts w:ascii="Tahoma" w:hAnsi="Tahoma" w:cs="Tahoma"/>
          <w:lang w:val="en-GB"/>
        </w:rPr>
        <w:t>understanding</w:t>
      </w:r>
      <w:r w:rsidRPr="00F92DCE">
        <w:rPr>
          <w:rFonts w:ascii="Tahoma" w:hAnsi="Tahoma" w:cs="Tahoma"/>
          <w:spacing w:val="-6"/>
          <w:lang w:val="en-GB"/>
        </w:rPr>
        <w:t xml:space="preserve"> </w:t>
      </w:r>
      <w:r w:rsidRPr="00F92DCE">
        <w:rPr>
          <w:rFonts w:ascii="Tahoma" w:hAnsi="Tahoma" w:cs="Tahoma"/>
          <w:lang w:val="en-GB"/>
        </w:rPr>
        <w:t>and</w:t>
      </w:r>
      <w:r w:rsidRPr="00F92DCE">
        <w:rPr>
          <w:rFonts w:ascii="Tahoma" w:hAnsi="Tahoma" w:cs="Tahoma"/>
          <w:spacing w:val="-6"/>
          <w:lang w:val="en-GB"/>
        </w:rPr>
        <w:t xml:space="preserve"> </w:t>
      </w:r>
      <w:r w:rsidRPr="00F92DCE">
        <w:rPr>
          <w:rFonts w:ascii="Tahoma" w:hAnsi="Tahoma" w:cs="Tahoma"/>
          <w:lang w:val="en-GB"/>
        </w:rPr>
        <w:t>facilitation</w:t>
      </w:r>
      <w:r w:rsidRPr="00F92DCE">
        <w:rPr>
          <w:rFonts w:ascii="Tahoma" w:hAnsi="Tahoma" w:cs="Tahoma"/>
          <w:spacing w:val="-6"/>
          <w:lang w:val="en-GB"/>
        </w:rPr>
        <w:t xml:space="preserve"> </w:t>
      </w:r>
      <w:r w:rsidRPr="00F92DCE">
        <w:rPr>
          <w:rFonts w:ascii="Tahoma" w:hAnsi="Tahoma" w:cs="Tahoma"/>
          <w:lang w:val="en-GB"/>
        </w:rPr>
        <w:t>of</w:t>
      </w:r>
      <w:r w:rsidRPr="00F92DCE">
        <w:rPr>
          <w:rFonts w:ascii="Tahoma" w:hAnsi="Tahoma" w:cs="Tahoma"/>
          <w:spacing w:val="-6"/>
          <w:lang w:val="en-GB"/>
        </w:rPr>
        <w:t xml:space="preserve"> </w:t>
      </w:r>
      <w:r w:rsidRPr="00F92DCE">
        <w:rPr>
          <w:rFonts w:ascii="Tahoma" w:hAnsi="Tahoma" w:cs="Tahoma"/>
          <w:lang w:val="en-GB"/>
        </w:rPr>
        <w:t>the</w:t>
      </w:r>
      <w:r w:rsidRPr="00F92DCE">
        <w:rPr>
          <w:rFonts w:ascii="Tahoma" w:hAnsi="Tahoma" w:cs="Tahoma"/>
          <w:spacing w:val="-6"/>
          <w:lang w:val="en-GB"/>
        </w:rPr>
        <w:t xml:space="preserve"> </w:t>
      </w:r>
      <w:r w:rsidRPr="00F92DCE">
        <w:rPr>
          <w:rFonts w:ascii="Tahoma" w:hAnsi="Tahoma" w:cs="Tahoma"/>
          <w:lang w:val="en-GB"/>
        </w:rPr>
        <w:t>communication</w:t>
      </w:r>
      <w:r w:rsidRPr="00F92DCE">
        <w:rPr>
          <w:rFonts w:ascii="Tahoma" w:hAnsi="Tahoma" w:cs="Tahoma"/>
          <w:spacing w:val="-6"/>
          <w:lang w:val="en-GB"/>
        </w:rPr>
        <w:t xml:space="preserve"> </w:t>
      </w:r>
      <w:r w:rsidRPr="00F92DCE">
        <w:rPr>
          <w:rFonts w:ascii="Tahoma" w:hAnsi="Tahoma" w:cs="Tahoma"/>
          <w:lang w:val="en-GB"/>
        </w:rPr>
        <w:t>among</w:t>
      </w:r>
      <w:r w:rsidRPr="00F92DCE">
        <w:rPr>
          <w:rFonts w:ascii="Tahoma" w:hAnsi="Tahoma" w:cs="Tahoma"/>
          <w:spacing w:val="-6"/>
          <w:lang w:val="en-GB"/>
        </w:rPr>
        <w:t xml:space="preserve"> </w:t>
      </w:r>
      <w:r w:rsidRPr="00F92DCE">
        <w:rPr>
          <w:rFonts w:ascii="Tahoma" w:hAnsi="Tahoma" w:cs="Tahoma"/>
          <w:lang w:val="en-GB"/>
        </w:rPr>
        <w:t>the participating</w:t>
      </w:r>
      <w:r w:rsidRPr="00F92DCE">
        <w:rPr>
          <w:rFonts w:ascii="Tahoma" w:hAnsi="Tahoma" w:cs="Tahoma"/>
          <w:spacing w:val="-2"/>
          <w:lang w:val="en-GB"/>
        </w:rPr>
        <w:t xml:space="preserve"> </w:t>
      </w:r>
      <w:r w:rsidRPr="00F92DCE">
        <w:rPr>
          <w:rFonts w:ascii="Tahoma" w:hAnsi="Tahoma" w:cs="Tahoma"/>
          <w:lang w:val="en-GB"/>
        </w:rPr>
        <w:t>countries</w:t>
      </w:r>
    </w:p>
    <w:p w14:paraId="6CF3E076" w14:textId="77777777" w:rsidR="00DD1A21" w:rsidRPr="00F92DCE" w:rsidRDefault="00DD1A21" w:rsidP="00DD1A21">
      <w:pPr>
        <w:pStyle w:val="Odstavekseznama"/>
        <w:numPr>
          <w:ilvl w:val="0"/>
          <w:numId w:val="1"/>
        </w:numPr>
        <w:tabs>
          <w:tab w:val="left" w:pos="245"/>
        </w:tabs>
        <w:spacing w:line="205" w:lineRule="exact"/>
        <w:ind w:left="120" w:firstLine="0"/>
        <w:jc w:val="both"/>
        <w:rPr>
          <w:rFonts w:ascii="Tahoma" w:hAnsi="Tahoma" w:cs="Tahoma"/>
          <w:lang w:val="en-GB"/>
        </w:rPr>
      </w:pPr>
      <w:r w:rsidRPr="00F92DCE">
        <w:rPr>
          <w:rFonts w:ascii="Tahoma" w:hAnsi="Tahoma" w:cs="Tahoma"/>
          <w:lang w:val="en-GB"/>
        </w:rPr>
        <w:t>Promotion of active citizenship and the sense of contributing to the decision-making</w:t>
      </w:r>
      <w:r w:rsidRPr="00F92DCE">
        <w:rPr>
          <w:rFonts w:ascii="Tahoma" w:hAnsi="Tahoma" w:cs="Tahoma"/>
          <w:spacing w:val="-31"/>
          <w:lang w:val="en-GB"/>
        </w:rPr>
        <w:t xml:space="preserve"> </w:t>
      </w:r>
      <w:r w:rsidRPr="00F92DCE">
        <w:rPr>
          <w:rFonts w:ascii="Tahoma" w:hAnsi="Tahoma" w:cs="Tahoma"/>
          <w:lang w:val="en-GB"/>
        </w:rPr>
        <w:t>process</w:t>
      </w:r>
    </w:p>
    <w:p w14:paraId="62F6F345" w14:textId="77777777" w:rsidR="00DD1A21" w:rsidRPr="00F92DCE" w:rsidRDefault="00DD1A21" w:rsidP="00DD1A21">
      <w:pPr>
        <w:pStyle w:val="Telobesedila"/>
        <w:spacing w:before="195" w:line="208" w:lineRule="auto"/>
        <w:ind w:left="120" w:right="200"/>
        <w:jc w:val="both"/>
        <w:rPr>
          <w:rFonts w:ascii="Tahoma" w:hAnsi="Tahoma" w:cs="Tahoma"/>
          <w:sz w:val="22"/>
          <w:szCs w:val="22"/>
          <w:lang w:val="en-GB"/>
        </w:rPr>
      </w:pPr>
      <w:r w:rsidRPr="00F92DCE">
        <w:rPr>
          <w:rFonts w:ascii="Tahoma" w:hAnsi="Tahoma" w:cs="Tahoma"/>
          <w:sz w:val="22"/>
          <w:szCs w:val="22"/>
          <w:lang w:val="en-GB"/>
        </w:rPr>
        <w:t>We can summarize our project with the words “empower the youth for a better future” or “youth has the power”.</w:t>
      </w:r>
    </w:p>
    <w:p w14:paraId="4B97B605" w14:textId="77777777" w:rsidR="00DD1A21" w:rsidRDefault="00DD1A21" w:rsidP="00DD1A21">
      <w:pPr>
        <w:pStyle w:val="Odstavekseznama"/>
        <w:tabs>
          <w:tab w:val="left" w:pos="245"/>
        </w:tabs>
        <w:spacing w:line="200" w:lineRule="exact"/>
        <w:ind w:left="120"/>
        <w:jc w:val="both"/>
        <w:rPr>
          <w:rFonts w:ascii="Tahoma" w:hAnsi="Tahoma" w:cs="Tahoma"/>
          <w:lang w:val="en-GB"/>
        </w:rPr>
      </w:pPr>
    </w:p>
    <w:p w14:paraId="42E4BFF7" w14:textId="77BFFFA2" w:rsidR="00DD1A21" w:rsidRDefault="00DD1A21" w:rsidP="00DD1A21">
      <w:pPr>
        <w:tabs>
          <w:tab w:val="left" w:pos="245"/>
        </w:tabs>
        <w:spacing w:line="200" w:lineRule="exact"/>
        <w:jc w:val="both"/>
        <w:rPr>
          <w:rFonts w:ascii="Tahoma" w:hAnsi="Tahoma" w:cs="Tahoma"/>
          <w:lang w:val="en-GB"/>
        </w:rPr>
      </w:pPr>
    </w:p>
    <w:p w14:paraId="1BBEE496" w14:textId="0554165A" w:rsidR="00DD1A21" w:rsidRDefault="00DD1A21" w:rsidP="00DD1A21">
      <w:pPr>
        <w:tabs>
          <w:tab w:val="left" w:pos="245"/>
        </w:tabs>
        <w:spacing w:line="200" w:lineRule="exact"/>
        <w:jc w:val="both"/>
        <w:rPr>
          <w:rFonts w:ascii="Tahoma" w:hAnsi="Tahoma" w:cs="Tahoma"/>
          <w:lang w:val="en-GB"/>
        </w:rPr>
      </w:pPr>
    </w:p>
    <w:p w14:paraId="05EA3598" w14:textId="77777777" w:rsidR="00DD1A21" w:rsidRPr="00DD1A21" w:rsidRDefault="00DD1A21" w:rsidP="00DD1A21">
      <w:pPr>
        <w:tabs>
          <w:tab w:val="left" w:pos="245"/>
        </w:tabs>
        <w:spacing w:line="200" w:lineRule="exact"/>
        <w:jc w:val="both"/>
        <w:rPr>
          <w:rFonts w:ascii="Tahoma" w:hAnsi="Tahoma" w:cs="Tahoma"/>
          <w:lang w:val="en-GB"/>
        </w:rPr>
      </w:pPr>
    </w:p>
    <w:p w14:paraId="68969C4C" w14:textId="77777777" w:rsidR="007B30BB" w:rsidRPr="00F92DCE" w:rsidRDefault="007B30BB" w:rsidP="00F759FE">
      <w:pPr>
        <w:spacing w:line="208" w:lineRule="auto"/>
        <w:jc w:val="both"/>
        <w:rPr>
          <w:rFonts w:ascii="Tahoma" w:hAnsi="Tahoma" w:cs="Tahoma"/>
          <w:lang w:val="en-GB"/>
        </w:rPr>
        <w:sectPr w:rsidR="007B30BB" w:rsidRPr="00F92DCE">
          <w:type w:val="continuous"/>
          <w:pgSz w:w="11900" w:h="16840"/>
          <w:pgMar w:top="1240" w:right="600" w:bottom="600" w:left="600" w:header="720" w:footer="720" w:gutter="0"/>
          <w:cols w:num="2" w:space="720" w:equalWidth="0">
            <w:col w:w="1607" w:space="40"/>
            <w:col w:w="9053"/>
          </w:cols>
        </w:sectPr>
      </w:pPr>
    </w:p>
    <w:p w14:paraId="593698F5" w14:textId="77777777" w:rsidR="007B30BB" w:rsidRPr="00F92DCE" w:rsidRDefault="007B30BB" w:rsidP="00DD1A21">
      <w:pPr>
        <w:jc w:val="both"/>
        <w:rPr>
          <w:rFonts w:ascii="Tahoma" w:hAnsi="Tahoma" w:cs="Tahoma"/>
          <w:lang w:val="en-GB"/>
        </w:rPr>
        <w:sectPr w:rsidR="007B30BB" w:rsidRPr="00F92DCE">
          <w:type w:val="continuous"/>
          <w:pgSz w:w="11900" w:h="16840"/>
          <w:pgMar w:top="1240" w:right="600" w:bottom="600" w:left="600" w:header="720" w:footer="720" w:gutter="0"/>
          <w:cols w:space="720"/>
        </w:sectPr>
      </w:pPr>
    </w:p>
    <w:p w14:paraId="70AF5A84" w14:textId="7A418ACC" w:rsidR="007B30BB" w:rsidRPr="00DD1A21" w:rsidRDefault="007B30BB" w:rsidP="00DD1A21">
      <w:pPr>
        <w:pStyle w:val="Naslov2"/>
        <w:spacing w:before="147"/>
        <w:ind w:left="0"/>
        <w:jc w:val="both"/>
        <w:rPr>
          <w:rFonts w:ascii="Tahoma" w:hAnsi="Tahoma" w:cs="Tahoma"/>
          <w:sz w:val="22"/>
          <w:szCs w:val="22"/>
          <w:lang w:val="en-GB"/>
        </w:rPr>
      </w:pPr>
      <w:r w:rsidRPr="00F92DCE">
        <w:rPr>
          <w:rFonts w:ascii="Tahoma" w:hAnsi="Tahoma" w:cs="Tahoma"/>
          <w:sz w:val="22"/>
          <w:szCs w:val="22"/>
          <w:lang w:val="en-GB"/>
        </w:rPr>
        <w:lastRenderedPageBreak/>
        <w:t>Description</w:t>
      </w:r>
    </w:p>
    <w:p w14:paraId="019F2D56" w14:textId="157D12A9" w:rsidR="007B30BB" w:rsidRPr="00F92DCE" w:rsidRDefault="007B30BB" w:rsidP="00DD1A21">
      <w:pPr>
        <w:pStyle w:val="Naslov3"/>
        <w:spacing w:before="127"/>
        <w:ind w:left="0"/>
        <w:jc w:val="both"/>
        <w:rPr>
          <w:rFonts w:ascii="Tahoma" w:hAnsi="Tahoma" w:cs="Tahoma"/>
          <w:sz w:val="22"/>
          <w:szCs w:val="22"/>
          <w:lang w:val="en-GB"/>
        </w:rPr>
      </w:pPr>
      <w:r w:rsidRPr="00F92DCE">
        <w:rPr>
          <w:rFonts w:ascii="Tahoma" w:hAnsi="Tahoma" w:cs="Tahoma"/>
          <w:sz w:val="22"/>
          <w:szCs w:val="22"/>
          <w:lang w:val="en-GB"/>
        </w:rPr>
        <w:t>Impact and Citizen Involvement</w:t>
      </w:r>
    </w:p>
    <w:p w14:paraId="4C4A7C09" w14:textId="77777777" w:rsidR="00FD79F0" w:rsidRPr="00F92DCE" w:rsidRDefault="00FD79F0" w:rsidP="00DD1A21">
      <w:pPr>
        <w:pStyle w:val="Telobesedila"/>
        <w:spacing w:before="150" w:line="208" w:lineRule="auto"/>
        <w:ind w:right="200"/>
        <w:jc w:val="both"/>
        <w:rPr>
          <w:rFonts w:ascii="Tahoma" w:hAnsi="Tahoma" w:cs="Tahoma"/>
          <w:sz w:val="22"/>
          <w:szCs w:val="22"/>
          <w:lang w:val="en-GB"/>
        </w:rPr>
      </w:pPr>
      <w:r w:rsidRPr="00F92DCE">
        <w:rPr>
          <w:rFonts w:ascii="Tahoma" w:hAnsi="Tahoma" w:cs="Tahoma"/>
          <w:sz w:val="22"/>
          <w:szCs w:val="22"/>
          <w:lang w:val="en-GB"/>
        </w:rPr>
        <w:t>The BASE project was implemented having gone through the turbulent and extraordinary times of the COVID-19 pandemic and all the delays and obstacles faced in the implementation of the activities and the meetings within the consortium. But despite all the difficulties and the changes brought to the way the last activities were implemented, the high-quality standards set at the project’s proposal were met and the project succeeded in reaching</w:t>
      </w:r>
      <w:r w:rsidRPr="00F92DCE" w:rsidDel="008767CF">
        <w:rPr>
          <w:rFonts w:ascii="Tahoma" w:hAnsi="Tahoma" w:cs="Tahoma"/>
          <w:sz w:val="22"/>
          <w:szCs w:val="22"/>
          <w:lang w:val="en-GB"/>
        </w:rPr>
        <w:t xml:space="preserve"> </w:t>
      </w:r>
      <w:r w:rsidRPr="00F92DCE">
        <w:rPr>
          <w:rFonts w:ascii="Tahoma" w:hAnsi="Tahoma" w:cs="Tahoma"/>
          <w:sz w:val="22"/>
          <w:szCs w:val="22"/>
          <w:lang w:val="en-GB"/>
        </w:rPr>
        <w:t>its objectives.</w:t>
      </w:r>
    </w:p>
    <w:p w14:paraId="239FADD6" w14:textId="77777777" w:rsidR="00FD79F0" w:rsidRPr="00F92DCE" w:rsidRDefault="00FD79F0" w:rsidP="00DD1A21">
      <w:pPr>
        <w:pStyle w:val="Telobesedila"/>
        <w:spacing w:before="200" w:line="208" w:lineRule="auto"/>
        <w:ind w:right="168"/>
        <w:jc w:val="both"/>
        <w:rPr>
          <w:rFonts w:ascii="Tahoma" w:hAnsi="Tahoma" w:cs="Tahoma"/>
          <w:sz w:val="22"/>
          <w:szCs w:val="22"/>
          <w:lang w:val="en-GB"/>
        </w:rPr>
      </w:pPr>
      <w:r w:rsidRPr="00F92DCE">
        <w:rPr>
          <w:rFonts w:ascii="Tahoma" w:hAnsi="Tahoma" w:cs="Tahoma"/>
          <w:sz w:val="22"/>
          <w:szCs w:val="22"/>
          <w:lang w:val="en-GB"/>
        </w:rPr>
        <w:t xml:space="preserve">More specifically, the project succeeded to create an impact at the organizational and personal levels in terms of capacity building of European issues and in terms of increased interest in Union matters of participants and stakeholders. </w:t>
      </w:r>
    </w:p>
    <w:p w14:paraId="60853B83" w14:textId="3944E8B1" w:rsidR="00FD79F0" w:rsidRPr="00F92DCE" w:rsidRDefault="00FD79F0" w:rsidP="00DD1A21">
      <w:pPr>
        <w:pStyle w:val="Telobesedila"/>
        <w:spacing w:before="200" w:line="208" w:lineRule="auto"/>
        <w:ind w:right="168"/>
        <w:jc w:val="both"/>
        <w:rPr>
          <w:rFonts w:ascii="Tahoma" w:hAnsi="Tahoma" w:cs="Tahoma"/>
          <w:sz w:val="22"/>
          <w:szCs w:val="22"/>
          <w:lang w:val="en-GB"/>
        </w:rPr>
      </w:pPr>
      <w:r w:rsidRPr="00F92DCE">
        <w:rPr>
          <w:rFonts w:ascii="Tahoma" w:hAnsi="Tahoma" w:cs="Tahoma"/>
          <w:sz w:val="22"/>
          <w:szCs w:val="22"/>
          <w:lang w:val="en-GB"/>
        </w:rPr>
        <w:t>The intercultural dialogue, mutual understanding, and the standardization of communications in the context of the combat against Euroscepticism were reached and enhanced in the project’s lifecycle.</w:t>
      </w:r>
    </w:p>
    <w:p w14:paraId="47201667" w14:textId="485D6DE5" w:rsidR="00FD79F0" w:rsidRDefault="00FD79F0" w:rsidP="00DD1A21">
      <w:pPr>
        <w:pStyle w:val="Telobesedila"/>
        <w:spacing w:before="175" w:line="215" w:lineRule="exact"/>
        <w:jc w:val="both"/>
        <w:rPr>
          <w:rFonts w:ascii="Tahoma" w:hAnsi="Tahoma" w:cs="Tahoma"/>
          <w:sz w:val="22"/>
          <w:szCs w:val="22"/>
          <w:lang w:val="en-GB"/>
        </w:rPr>
      </w:pPr>
      <w:r w:rsidRPr="00F92DCE">
        <w:rPr>
          <w:rFonts w:ascii="Tahoma" w:hAnsi="Tahoma" w:cs="Tahoma"/>
          <w:sz w:val="22"/>
          <w:szCs w:val="22"/>
          <w:lang w:val="en-GB"/>
        </w:rPr>
        <w:t>Despite the extraordinary case of COVID-19, the consortium managed to implement all planned activities, while at the same time building a good rapport with the participants. The fact that most of the participants followed many of the activities organized, serving also as multipliers to their local communities themselves is proof thereof. Especially after the Transnational Workshop &amp; European Parliament Simulation, several participants were identified as policy makers</w:t>
      </w:r>
      <w:r w:rsidRPr="00F92DCE">
        <w:rPr>
          <w:rFonts w:ascii="Tahoma" w:hAnsi="Tahoma" w:cs="Tahoma"/>
          <w:spacing w:val="-5"/>
          <w:sz w:val="22"/>
          <w:szCs w:val="22"/>
          <w:lang w:val="en-GB"/>
        </w:rPr>
        <w:t xml:space="preserve"> </w:t>
      </w:r>
      <w:r w:rsidRPr="00F92DCE">
        <w:rPr>
          <w:rFonts w:ascii="Tahoma" w:hAnsi="Tahoma" w:cs="Tahoma"/>
          <w:spacing w:val="-4"/>
          <w:sz w:val="22"/>
          <w:szCs w:val="22"/>
          <w:lang w:val="en-GB"/>
        </w:rPr>
        <w:t xml:space="preserve">within </w:t>
      </w:r>
      <w:r w:rsidRPr="00F92DCE">
        <w:rPr>
          <w:rFonts w:ascii="Tahoma" w:hAnsi="Tahoma" w:cs="Tahoma"/>
          <w:sz w:val="22"/>
          <w:szCs w:val="22"/>
          <w:lang w:val="en-GB"/>
        </w:rPr>
        <w:t>their</w:t>
      </w:r>
      <w:r w:rsidRPr="00F92DCE">
        <w:rPr>
          <w:rFonts w:ascii="Tahoma" w:hAnsi="Tahoma" w:cs="Tahoma"/>
          <w:spacing w:val="-4"/>
          <w:sz w:val="22"/>
          <w:szCs w:val="22"/>
          <w:lang w:val="en-GB"/>
        </w:rPr>
        <w:t xml:space="preserve"> </w:t>
      </w:r>
      <w:r w:rsidRPr="00F92DCE">
        <w:rPr>
          <w:rFonts w:ascii="Tahoma" w:hAnsi="Tahoma" w:cs="Tahoma"/>
          <w:sz w:val="22"/>
          <w:szCs w:val="22"/>
          <w:lang w:val="en-GB"/>
        </w:rPr>
        <w:t>Municipalities,</w:t>
      </w:r>
      <w:r w:rsidRPr="00F92DCE">
        <w:rPr>
          <w:rFonts w:ascii="Tahoma" w:hAnsi="Tahoma" w:cs="Tahoma"/>
          <w:spacing w:val="-4"/>
          <w:sz w:val="22"/>
          <w:szCs w:val="22"/>
          <w:lang w:val="en-GB"/>
        </w:rPr>
        <w:t xml:space="preserve"> </w:t>
      </w:r>
      <w:r w:rsidRPr="00F92DCE">
        <w:rPr>
          <w:rFonts w:ascii="Tahoma" w:hAnsi="Tahoma" w:cs="Tahoma"/>
          <w:sz w:val="22"/>
          <w:szCs w:val="22"/>
          <w:lang w:val="en-GB"/>
        </w:rPr>
        <w:t>promoting</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results</w:t>
      </w:r>
      <w:r w:rsidRPr="00F92DCE">
        <w:rPr>
          <w:rFonts w:ascii="Tahoma" w:hAnsi="Tahoma" w:cs="Tahoma"/>
          <w:spacing w:val="-4"/>
          <w:sz w:val="22"/>
          <w:szCs w:val="22"/>
          <w:lang w:val="en-GB"/>
        </w:rPr>
        <w:t xml:space="preserve"> </w:t>
      </w:r>
      <w:r w:rsidRPr="00F92DCE">
        <w:rPr>
          <w:rFonts w:ascii="Tahoma" w:hAnsi="Tahoma" w:cs="Tahoma"/>
          <w:sz w:val="22"/>
          <w:szCs w:val="22"/>
          <w:lang w:val="en-GB"/>
        </w:rPr>
        <w:t>of</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project</w:t>
      </w:r>
      <w:r w:rsidRPr="00F92DCE">
        <w:rPr>
          <w:rFonts w:ascii="Tahoma" w:hAnsi="Tahoma" w:cs="Tahoma"/>
          <w:spacing w:val="-4"/>
          <w:sz w:val="22"/>
          <w:szCs w:val="22"/>
          <w:lang w:val="en-GB"/>
        </w:rPr>
        <w:t xml:space="preserve"> </w:t>
      </w:r>
      <w:r w:rsidRPr="00F92DCE">
        <w:rPr>
          <w:rFonts w:ascii="Tahoma" w:hAnsi="Tahoma" w:cs="Tahoma"/>
          <w:sz w:val="22"/>
          <w:szCs w:val="22"/>
          <w:lang w:val="en-GB"/>
        </w:rPr>
        <w:t>and</w:t>
      </w:r>
      <w:r w:rsidRPr="00F92DCE">
        <w:rPr>
          <w:rFonts w:ascii="Tahoma" w:hAnsi="Tahoma" w:cs="Tahoma"/>
          <w:spacing w:val="-4"/>
          <w:sz w:val="22"/>
          <w:szCs w:val="22"/>
          <w:lang w:val="en-GB"/>
        </w:rPr>
        <w:t xml:space="preserve"> </w:t>
      </w:r>
      <w:r w:rsidRPr="00F92DCE">
        <w:rPr>
          <w:rFonts w:ascii="Tahoma" w:hAnsi="Tahoma" w:cs="Tahoma"/>
          <w:sz w:val="22"/>
          <w:szCs w:val="22"/>
          <w:lang w:val="en-GB"/>
        </w:rPr>
        <w:t>the</w:t>
      </w:r>
      <w:r w:rsidRPr="00F92DCE">
        <w:rPr>
          <w:rFonts w:ascii="Tahoma" w:hAnsi="Tahoma" w:cs="Tahoma"/>
          <w:spacing w:val="-4"/>
          <w:sz w:val="22"/>
          <w:szCs w:val="22"/>
          <w:lang w:val="en-GB"/>
        </w:rPr>
        <w:t xml:space="preserve"> </w:t>
      </w:r>
      <w:r w:rsidRPr="00F92DCE">
        <w:rPr>
          <w:rFonts w:ascii="Tahoma" w:hAnsi="Tahoma" w:cs="Tahoma"/>
          <w:sz w:val="22"/>
          <w:szCs w:val="22"/>
          <w:lang w:val="en-GB"/>
        </w:rPr>
        <w:t>key</w:t>
      </w:r>
      <w:r w:rsidRPr="00F92DCE">
        <w:rPr>
          <w:rFonts w:ascii="Tahoma" w:hAnsi="Tahoma" w:cs="Tahoma"/>
          <w:spacing w:val="-4"/>
          <w:sz w:val="22"/>
          <w:szCs w:val="22"/>
          <w:lang w:val="en-GB"/>
        </w:rPr>
        <w:t xml:space="preserve"> </w:t>
      </w:r>
      <w:r w:rsidRPr="00F92DCE">
        <w:rPr>
          <w:rFonts w:ascii="Tahoma" w:hAnsi="Tahoma" w:cs="Tahoma"/>
          <w:sz w:val="22"/>
          <w:szCs w:val="22"/>
          <w:lang w:val="en-GB"/>
        </w:rPr>
        <w:t xml:space="preserve">findings that were raised from their discussions with the other participating young Europeans. </w:t>
      </w:r>
      <w:r w:rsidR="007B30BB" w:rsidRPr="00F92DCE">
        <w:rPr>
          <w:rFonts w:ascii="Tahoma" w:hAnsi="Tahoma" w:cs="Tahoma"/>
          <w:sz w:val="22"/>
          <w:szCs w:val="22"/>
          <w:lang w:val="en-GB"/>
        </w:rPr>
        <w:t>As for the priorities:</w:t>
      </w:r>
    </w:p>
    <w:p w14:paraId="434DC767" w14:textId="77777777" w:rsidR="00DD1A21" w:rsidRPr="00F92DCE" w:rsidRDefault="00DD1A21" w:rsidP="00DD1A21">
      <w:pPr>
        <w:pStyle w:val="Telobesedila"/>
        <w:spacing w:before="175" w:line="215" w:lineRule="exact"/>
        <w:jc w:val="both"/>
        <w:rPr>
          <w:rFonts w:ascii="Tahoma" w:hAnsi="Tahoma" w:cs="Tahoma"/>
          <w:sz w:val="22"/>
          <w:szCs w:val="22"/>
          <w:lang w:val="en-GB"/>
        </w:rPr>
      </w:pPr>
    </w:p>
    <w:p w14:paraId="2C3EA664" w14:textId="19E792C3" w:rsidR="007B30BB" w:rsidRDefault="007B30BB" w:rsidP="00F92DCE">
      <w:pPr>
        <w:pStyle w:val="Odstavekseznama"/>
        <w:numPr>
          <w:ilvl w:val="0"/>
          <w:numId w:val="1"/>
        </w:numPr>
        <w:tabs>
          <w:tab w:val="left" w:pos="322"/>
        </w:tabs>
        <w:spacing w:before="9" w:line="208" w:lineRule="auto"/>
        <w:ind w:left="120" w:right="338" w:firstLine="0"/>
        <w:jc w:val="both"/>
        <w:rPr>
          <w:rFonts w:ascii="Tahoma" w:hAnsi="Tahoma" w:cs="Tahoma"/>
          <w:lang w:val="en-GB"/>
        </w:rPr>
      </w:pPr>
      <w:r w:rsidRPr="00F92DCE">
        <w:rPr>
          <w:rFonts w:ascii="Tahoma" w:hAnsi="Tahoma" w:cs="Tahoma"/>
          <w:lang w:val="en-GB"/>
        </w:rPr>
        <w:t>Citizens’ understanding of the Union and diversity were applied by the participation of citizens with diverse backgrounds,</w:t>
      </w:r>
      <w:r w:rsidRPr="00F92DCE">
        <w:rPr>
          <w:rFonts w:ascii="Tahoma" w:hAnsi="Tahoma" w:cs="Tahoma"/>
          <w:spacing w:val="-6"/>
          <w:lang w:val="en-GB"/>
        </w:rPr>
        <w:t xml:space="preserve"> </w:t>
      </w:r>
      <w:r w:rsidRPr="00F92DCE">
        <w:rPr>
          <w:rFonts w:ascii="Tahoma" w:hAnsi="Tahoma" w:cs="Tahoma"/>
          <w:lang w:val="en-GB"/>
        </w:rPr>
        <w:t>by</w:t>
      </w:r>
      <w:r w:rsidRPr="00F92DCE">
        <w:rPr>
          <w:rFonts w:ascii="Tahoma" w:hAnsi="Tahoma" w:cs="Tahoma"/>
          <w:spacing w:val="-5"/>
          <w:lang w:val="en-GB"/>
        </w:rPr>
        <w:t xml:space="preserve"> </w:t>
      </w:r>
      <w:r w:rsidRPr="00F92DCE">
        <w:rPr>
          <w:rFonts w:ascii="Tahoma" w:hAnsi="Tahoma" w:cs="Tahoma"/>
          <w:lang w:val="en-GB"/>
        </w:rPr>
        <w:t>developing</w:t>
      </w:r>
      <w:r w:rsidRPr="00F92DCE">
        <w:rPr>
          <w:rFonts w:ascii="Tahoma" w:hAnsi="Tahoma" w:cs="Tahoma"/>
          <w:spacing w:val="-5"/>
          <w:lang w:val="en-GB"/>
        </w:rPr>
        <w:t xml:space="preserve"> </w:t>
      </w:r>
      <w:r w:rsidRPr="00F92DCE">
        <w:rPr>
          <w:rFonts w:ascii="Tahoma" w:hAnsi="Tahoma" w:cs="Tahoma"/>
          <w:lang w:val="en-GB"/>
        </w:rPr>
        <w:t>activities</w:t>
      </w:r>
      <w:r w:rsidRPr="00F92DCE">
        <w:rPr>
          <w:rFonts w:ascii="Tahoma" w:hAnsi="Tahoma" w:cs="Tahoma"/>
          <w:spacing w:val="-5"/>
          <w:lang w:val="en-GB"/>
        </w:rPr>
        <w:t xml:space="preserve"> </w:t>
      </w:r>
      <w:r w:rsidRPr="00F92DCE">
        <w:rPr>
          <w:rFonts w:ascii="Tahoma" w:hAnsi="Tahoma" w:cs="Tahoma"/>
          <w:lang w:val="en-GB"/>
        </w:rPr>
        <w:t>on</w:t>
      </w:r>
      <w:r w:rsidRPr="00F92DCE">
        <w:rPr>
          <w:rFonts w:ascii="Tahoma" w:hAnsi="Tahoma" w:cs="Tahoma"/>
          <w:spacing w:val="-5"/>
          <w:lang w:val="en-GB"/>
        </w:rPr>
        <w:t xml:space="preserve"> </w:t>
      </w:r>
      <w:r w:rsidRPr="00F92DCE">
        <w:rPr>
          <w:rFonts w:ascii="Tahoma" w:hAnsi="Tahoma" w:cs="Tahoma"/>
          <w:lang w:val="en-GB"/>
        </w:rPr>
        <w:t>social</w:t>
      </w:r>
      <w:r w:rsidRPr="00F92DCE">
        <w:rPr>
          <w:rFonts w:ascii="Tahoma" w:hAnsi="Tahoma" w:cs="Tahoma"/>
          <w:spacing w:val="-5"/>
          <w:lang w:val="en-GB"/>
        </w:rPr>
        <w:t xml:space="preserve"> </w:t>
      </w:r>
      <w:r w:rsidRPr="00F92DCE">
        <w:rPr>
          <w:rFonts w:ascii="Tahoma" w:hAnsi="Tahoma" w:cs="Tahoma"/>
          <w:lang w:val="en-GB"/>
        </w:rPr>
        <w:t>inclusion</w:t>
      </w:r>
      <w:r w:rsidR="00FD79F0" w:rsidRPr="00F92DCE">
        <w:rPr>
          <w:rFonts w:ascii="Tahoma" w:hAnsi="Tahoma" w:cs="Tahoma"/>
          <w:lang w:val="en-GB"/>
        </w:rPr>
        <w:t>,</w:t>
      </w:r>
      <w:r w:rsidRPr="00F92DCE">
        <w:rPr>
          <w:rFonts w:ascii="Tahoma" w:hAnsi="Tahoma" w:cs="Tahoma"/>
          <w:spacing w:val="-6"/>
          <w:lang w:val="en-GB"/>
        </w:rPr>
        <w:t xml:space="preserve"> </w:t>
      </w:r>
      <w:r w:rsidRPr="00F92DCE">
        <w:rPr>
          <w:rFonts w:ascii="Tahoma" w:hAnsi="Tahoma" w:cs="Tahoma"/>
          <w:lang w:val="en-GB"/>
        </w:rPr>
        <w:t>and</w:t>
      </w:r>
      <w:r w:rsidRPr="00F92DCE">
        <w:rPr>
          <w:rFonts w:ascii="Tahoma" w:hAnsi="Tahoma" w:cs="Tahoma"/>
          <w:spacing w:val="-5"/>
          <w:lang w:val="en-GB"/>
        </w:rPr>
        <w:t xml:space="preserve"> </w:t>
      </w:r>
      <w:r w:rsidRPr="00F92DCE">
        <w:rPr>
          <w:rFonts w:ascii="Tahoma" w:hAnsi="Tahoma" w:cs="Tahoma"/>
          <w:lang w:val="en-GB"/>
        </w:rPr>
        <w:t>by</w:t>
      </w:r>
      <w:r w:rsidRPr="00F92DCE">
        <w:rPr>
          <w:rFonts w:ascii="Tahoma" w:hAnsi="Tahoma" w:cs="Tahoma"/>
          <w:spacing w:val="-5"/>
          <w:lang w:val="en-GB"/>
        </w:rPr>
        <w:t xml:space="preserve"> </w:t>
      </w:r>
      <w:r w:rsidRPr="00F92DCE">
        <w:rPr>
          <w:rFonts w:ascii="Tahoma" w:hAnsi="Tahoma" w:cs="Tahoma"/>
          <w:lang w:val="en-GB"/>
        </w:rPr>
        <w:t>discussing</w:t>
      </w:r>
      <w:r w:rsidRPr="00F92DCE">
        <w:rPr>
          <w:rFonts w:ascii="Tahoma" w:hAnsi="Tahoma" w:cs="Tahoma"/>
          <w:spacing w:val="-5"/>
          <w:lang w:val="en-GB"/>
        </w:rPr>
        <w:t xml:space="preserve"> </w:t>
      </w:r>
      <w:r w:rsidRPr="00F92DCE">
        <w:rPr>
          <w:rFonts w:ascii="Tahoma" w:hAnsi="Tahoma" w:cs="Tahoma"/>
          <w:lang w:val="en-GB"/>
        </w:rPr>
        <w:t>the</w:t>
      </w:r>
      <w:r w:rsidRPr="00F92DCE">
        <w:rPr>
          <w:rFonts w:ascii="Tahoma" w:hAnsi="Tahoma" w:cs="Tahoma"/>
          <w:spacing w:val="-5"/>
          <w:lang w:val="en-GB"/>
        </w:rPr>
        <w:t xml:space="preserve"> </w:t>
      </w:r>
      <w:r w:rsidRPr="00F92DCE">
        <w:rPr>
          <w:rFonts w:ascii="Tahoma" w:hAnsi="Tahoma" w:cs="Tahoma"/>
          <w:lang w:val="en-GB"/>
        </w:rPr>
        <w:t>future</w:t>
      </w:r>
      <w:r w:rsidRPr="00F92DCE">
        <w:rPr>
          <w:rFonts w:ascii="Tahoma" w:hAnsi="Tahoma" w:cs="Tahoma"/>
          <w:spacing w:val="-5"/>
          <w:lang w:val="en-GB"/>
        </w:rPr>
        <w:t xml:space="preserve"> </w:t>
      </w:r>
      <w:r w:rsidRPr="00F92DCE">
        <w:rPr>
          <w:rFonts w:ascii="Tahoma" w:hAnsi="Tahoma" w:cs="Tahoma"/>
          <w:lang w:val="en-GB"/>
        </w:rPr>
        <w:t>of</w:t>
      </w:r>
      <w:r w:rsidRPr="00F92DCE">
        <w:rPr>
          <w:rFonts w:ascii="Tahoma" w:hAnsi="Tahoma" w:cs="Tahoma"/>
          <w:spacing w:val="-6"/>
          <w:lang w:val="en-GB"/>
        </w:rPr>
        <w:t xml:space="preserve"> </w:t>
      </w:r>
      <w:r w:rsidRPr="00F92DCE">
        <w:rPr>
          <w:rFonts w:ascii="Tahoma" w:hAnsi="Tahoma" w:cs="Tahoma"/>
          <w:lang w:val="en-GB"/>
        </w:rPr>
        <w:t>the</w:t>
      </w:r>
      <w:r w:rsidRPr="00F92DCE">
        <w:rPr>
          <w:rFonts w:ascii="Tahoma" w:hAnsi="Tahoma" w:cs="Tahoma"/>
          <w:spacing w:val="-5"/>
          <w:lang w:val="en-GB"/>
        </w:rPr>
        <w:t xml:space="preserve"> </w:t>
      </w:r>
      <w:r w:rsidRPr="00F92DCE">
        <w:rPr>
          <w:rFonts w:ascii="Tahoma" w:hAnsi="Tahoma" w:cs="Tahoma"/>
          <w:lang w:val="en-GB"/>
        </w:rPr>
        <w:t>EU.</w:t>
      </w:r>
      <w:r w:rsidRPr="00F92DCE">
        <w:rPr>
          <w:rFonts w:ascii="Tahoma" w:hAnsi="Tahoma" w:cs="Tahoma"/>
          <w:spacing w:val="-5"/>
          <w:lang w:val="en-GB"/>
        </w:rPr>
        <w:t xml:space="preserve"> </w:t>
      </w:r>
      <w:r w:rsidRPr="00F92DCE">
        <w:rPr>
          <w:rFonts w:ascii="Tahoma" w:hAnsi="Tahoma" w:cs="Tahoma"/>
          <w:lang w:val="en-GB"/>
        </w:rPr>
        <w:t>Union</w:t>
      </w:r>
      <w:r w:rsidRPr="00F92DCE">
        <w:rPr>
          <w:rFonts w:ascii="Tahoma" w:hAnsi="Tahoma" w:cs="Tahoma"/>
          <w:spacing w:val="-5"/>
          <w:lang w:val="en-GB"/>
        </w:rPr>
        <w:t xml:space="preserve"> </w:t>
      </w:r>
      <w:r w:rsidRPr="00F92DCE">
        <w:rPr>
          <w:rFonts w:ascii="Tahoma" w:hAnsi="Tahoma" w:cs="Tahoma"/>
          <w:lang w:val="en-GB"/>
        </w:rPr>
        <w:t>policies</w:t>
      </w:r>
      <w:r w:rsidRPr="00F92DCE">
        <w:rPr>
          <w:rFonts w:ascii="Tahoma" w:hAnsi="Tahoma" w:cs="Tahoma"/>
          <w:spacing w:val="-5"/>
          <w:lang w:val="en-GB"/>
        </w:rPr>
        <w:t xml:space="preserve"> </w:t>
      </w:r>
      <w:r w:rsidRPr="00F92DCE">
        <w:rPr>
          <w:rFonts w:ascii="Tahoma" w:hAnsi="Tahoma" w:cs="Tahoma"/>
          <w:lang w:val="en-GB"/>
        </w:rPr>
        <w:t>and elections were also among the discussed</w:t>
      </w:r>
      <w:r w:rsidR="00FD79F0" w:rsidRPr="00F92DCE">
        <w:rPr>
          <w:rFonts w:ascii="Tahoma" w:hAnsi="Tahoma" w:cs="Tahoma"/>
          <w:lang w:val="en-GB"/>
        </w:rPr>
        <w:t xml:space="preserve"> themes</w:t>
      </w:r>
      <w:r w:rsidRPr="00F92DCE">
        <w:rPr>
          <w:rFonts w:ascii="Tahoma" w:hAnsi="Tahoma" w:cs="Tahoma"/>
          <w:lang w:val="en-GB"/>
        </w:rPr>
        <w:t>, even</w:t>
      </w:r>
      <w:r w:rsidR="002B56DD" w:rsidRPr="00F92DCE">
        <w:rPr>
          <w:rFonts w:ascii="Tahoma" w:hAnsi="Tahoma" w:cs="Tahoma"/>
          <w:lang w:val="en-GB"/>
        </w:rPr>
        <w:t xml:space="preserve"> though</w:t>
      </w:r>
      <w:r w:rsidRPr="00F92DCE">
        <w:rPr>
          <w:rFonts w:ascii="Tahoma" w:hAnsi="Tahoma" w:cs="Tahoma"/>
          <w:lang w:val="en-GB"/>
        </w:rPr>
        <w:t xml:space="preserve"> discussions followed after the new Parliament </w:t>
      </w:r>
      <w:r w:rsidR="002B56DD" w:rsidRPr="00F92DCE">
        <w:rPr>
          <w:rFonts w:ascii="Tahoma" w:hAnsi="Tahoma" w:cs="Tahoma"/>
          <w:lang w:val="en-GB"/>
        </w:rPr>
        <w:t xml:space="preserve">had been </w:t>
      </w:r>
      <w:r w:rsidRPr="00F92DCE">
        <w:rPr>
          <w:rFonts w:ascii="Tahoma" w:hAnsi="Tahoma" w:cs="Tahoma"/>
          <w:lang w:val="en-GB"/>
        </w:rPr>
        <w:t xml:space="preserve">elected. Also, as activities were </w:t>
      </w:r>
      <w:r w:rsidR="008767CF" w:rsidRPr="00F92DCE">
        <w:rPr>
          <w:rFonts w:ascii="Tahoma" w:hAnsi="Tahoma" w:cs="Tahoma"/>
          <w:lang w:val="en-GB"/>
        </w:rPr>
        <w:t>implemented using</w:t>
      </w:r>
      <w:r w:rsidR="002B56DD" w:rsidRPr="00F92DCE">
        <w:rPr>
          <w:rFonts w:ascii="Tahoma" w:hAnsi="Tahoma" w:cs="Tahoma"/>
          <w:lang w:val="en-GB"/>
        </w:rPr>
        <w:t xml:space="preserve"> in</w:t>
      </w:r>
      <w:r w:rsidRPr="00F92DCE">
        <w:rPr>
          <w:rFonts w:ascii="Tahoma" w:hAnsi="Tahoma" w:cs="Tahoma"/>
          <w:lang w:val="en-GB"/>
        </w:rPr>
        <w:t xml:space="preserve">formal tools and methods, the participants </w:t>
      </w:r>
      <w:r w:rsidR="002B56DD" w:rsidRPr="00F92DCE">
        <w:rPr>
          <w:rFonts w:ascii="Tahoma" w:hAnsi="Tahoma" w:cs="Tahoma"/>
          <w:lang w:val="en-GB"/>
        </w:rPr>
        <w:t xml:space="preserve">practiced </w:t>
      </w:r>
      <w:r w:rsidRPr="00F92DCE">
        <w:rPr>
          <w:rFonts w:ascii="Tahoma" w:hAnsi="Tahoma" w:cs="Tahoma"/>
          <w:lang w:val="en-GB"/>
        </w:rPr>
        <w:t>intercultural dialogue and enhanced mutual understanding of</w:t>
      </w:r>
      <w:r w:rsidRPr="00F92DCE">
        <w:rPr>
          <w:rFonts w:ascii="Tahoma" w:hAnsi="Tahoma" w:cs="Tahoma"/>
          <w:spacing w:val="-17"/>
          <w:lang w:val="en-GB"/>
        </w:rPr>
        <w:t xml:space="preserve"> </w:t>
      </w:r>
      <w:r w:rsidRPr="00F92DCE">
        <w:rPr>
          <w:rFonts w:ascii="Tahoma" w:hAnsi="Tahoma" w:cs="Tahoma"/>
          <w:lang w:val="en-GB"/>
        </w:rPr>
        <w:t>diversity.</w:t>
      </w:r>
    </w:p>
    <w:p w14:paraId="63F5FC3C" w14:textId="77777777" w:rsidR="00DD1A21" w:rsidRPr="00F92DCE" w:rsidRDefault="00DD1A21" w:rsidP="00DD1A21">
      <w:pPr>
        <w:pStyle w:val="Odstavekseznama"/>
        <w:tabs>
          <w:tab w:val="left" w:pos="322"/>
        </w:tabs>
        <w:spacing w:before="9" w:line="208" w:lineRule="auto"/>
        <w:ind w:left="120" w:right="338"/>
        <w:jc w:val="both"/>
        <w:rPr>
          <w:rFonts w:ascii="Tahoma" w:hAnsi="Tahoma" w:cs="Tahoma"/>
          <w:lang w:val="en-GB"/>
        </w:rPr>
      </w:pPr>
    </w:p>
    <w:p w14:paraId="7A8202AC" w14:textId="6EDA68E1" w:rsidR="007B30BB" w:rsidRDefault="007B30BB" w:rsidP="00F92DCE">
      <w:pPr>
        <w:pStyle w:val="Odstavekseznama"/>
        <w:numPr>
          <w:ilvl w:val="0"/>
          <w:numId w:val="1"/>
        </w:numPr>
        <w:tabs>
          <w:tab w:val="left" w:pos="322"/>
        </w:tabs>
        <w:spacing w:line="208" w:lineRule="auto"/>
        <w:ind w:left="120" w:right="206" w:firstLine="0"/>
        <w:jc w:val="both"/>
        <w:rPr>
          <w:rFonts w:ascii="Tahoma" w:hAnsi="Tahoma" w:cs="Tahoma"/>
          <w:lang w:val="en-GB"/>
        </w:rPr>
      </w:pPr>
      <w:r w:rsidRPr="00F92DCE">
        <w:rPr>
          <w:rFonts w:ascii="Tahoma" w:hAnsi="Tahoma" w:cs="Tahoma"/>
          <w:lang w:val="en-GB"/>
        </w:rPr>
        <w:t>The</w:t>
      </w:r>
      <w:r w:rsidRPr="00F92DCE">
        <w:rPr>
          <w:rFonts w:ascii="Tahoma" w:hAnsi="Tahoma" w:cs="Tahoma"/>
          <w:spacing w:val="-5"/>
          <w:lang w:val="en-GB"/>
        </w:rPr>
        <w:t xml:space="preserve"> </w:t>
      </w:r>
      <w:r w:rsidRPr="00F92DCE">
        <w:rPr>
          <w:rFonts w:ascii="Tahoma" w:hAnsi="Tahoma" w:cs="Tahoma"/>
          <w:lang w:val="en-GB"/>
        </w:rPr>
        <w:t>main</w:t>
      </w:r>
      <w:r w:rsidRPr="00F92DCE">
        <w:rPr>
          <w:rFonts w:ascii="Tahoma" w:hAnsi="Tahoma" w:cs="Tahoma"/>
          <w:spacing w:val="-4"/>
          <w:lang w:val="en-GB"/>
        </w:rPr>
        <w:t xml:space="preserve"> </w:t>
      </w:r>
      <w:r w:rsidRPr="00F92DCE">
        <w:rPr>
          <w:rFonts w:ascii="Tahoma" w:hAnsi="Tahoma" w:cs="Tahoma"/>
          <w:lang w:val="en-GB"/>
        </w:rPr>
        <w:t>goal</w:t>
      </w:r>
      <w:r w:rsidRPr="00F92DCE">
        <w:rPr>
          <w:rFonts w:ascii="Tahoma" w:hAnsi="Tahoma" w:cs="Tahoma"/>
          <w:spacing w:val="-4"/>
          <w:lang w:val="en-GB"/>
        </w:rPr>
        <w:t xml:space="preserve"> </w:t>
      </w:r>
      <w:r w:rsidR="008767CF" w:rsidRPr="00F92DCE">
        <w:rPr>
          <w:rFonts w:ascii="Tahoma" w:hAnsi="Tahoma" w:cs="Tahoma"/>
          <w:spacing w:val="-4"/>
          <w:lang w:val="en-GB"/>
        </w:rPr>
        <w:t xml:space="preserve">of the project </w:t>
      </w:r>
      <w:r w:rsidRPr="00F92DCE">
        <w:rPr>
          <w:rFonts w:ascii="Tahoma" w:hAnsi="Tahoma" w:cs="Tahoma"/>
          <w:lang w:val="en-GB"/>
        </w:rPr>
        <w:t>was</w:t>
      </w:r>
      <w:r w:rsidRPr="00F92DCE">
        <w:rPr>
          <w:rFonts w:ascii="Tahoma" w:hAnsi="Tahoma" w:cs="Tahoma"/>
          <w:spacing w:val="-4"/>
          <w:lang w:val="en-GB"/>
        </w:rPr>
        <w:t xml:space="preserve"> </w:t>
      </w:r>
      <w:r w:rsidRPr="00F92DCE">
        <w:rPr>
          <w:rFonts w:ascii="Tahoma" w:hAnsi="Tahoma" w:cs="Tahoma"/>
          <w:lang w:val="en-GB"/>
        </w:rPr>
        <w:t>to</w:t>
      </w:r>
      <w:r w:rsidRPr="00F92DCE">
        <w:rPr>
          <w:rFonts w:ascii="Tahoma" w:hAnsi="Tahoma" w:cs="Tahoma"/>
          <w:spacing w:val="-4"/>
          <w:lang w:val="en-GB"/>
        </w:rPr>
        <w:t xml:space="preserve"> </w:t>
      </w:r>
      <w:r w:rsidRPr="00F92DCE">
        <w:rPr>
          <w:rFonts w:ascii="Tahoma" w:hAnsi="Tahoma" w:cs="Tahoma"/>
          <w:lang w:val="en-GB"/>
        </w:rPr>
        <w:t>inspire</w:t>
      </w:r>
      <w:r w:rsidRPr="00F92DCE">
        <w:rPr>
          <w:rFonts w:ascii="Tahoma" w:hAnsi="Tahoma" w:cs="Tahoma"/>
          <w:spacing w:val="-4"/>
          <w:lang w:val="en-GB"/>
        </w:rPr>
        <w:t xml:space="preserve"> </w:t>
      </w:r>
      <w:r w:rsidRPr="00F92DCE">
        <w:rPr>
          <w:rFonts w:ascii="Tahoma" w:hAnsi="Tahoma" w:cs="Tahoma"/>
          <w:lang w:val="en-GB"/>
        </w:rPr>
        <w:t>young</w:t>
      </w:r>
      <w:r w:rsidRPr="00F92DCE">
        <w:rPr>
          <w:rFonts w:ascii="Tahoma" w:hAnsi="Tahoma" w:cs="Tahoma"/>
          <w:spacing w:val="-4"/>
          <w:lang w:val="en-GB"/>
        </w:rPr>
        <w:t xml:space="preserve"> </w:t>
      </w:r>
      <w:r w:rsidRPr="00F92DCE">
        <w:rPr>
          <w:rFonts w:ascii="Tahoma" w:hAnsi="Tahoma" w:cs="Tahoma"/>
          <w:lang w:val="en-GB"/>
        </w:rPr>
        <w:t>people</w:t>
      </w:r>
      <w:r w:rsidRPr="00F92DCE">
        <w:rPr>
          <w:rFonts w:ascii="Tahoma" w:hAnsi="Tahoma" w:cs="Tahoma"/>
          <w:spacing w:val="-4"/>
          <w:lang w:val="en-GB"/>
        </w:rPr>
        <w:t xml:space="preserve"> </w:t>
      </w:r>
      <w:r w:rsidRPr="00F92DCE">
        <w:rPr>
          <w:rFonts w:ascii="Tahoma" w:hAnsi="Tahoma" w:cs="Tahoma"/>
          <w:lang w:val="en-GB"/>
        </w:rPr>
        <w:t>to</w:t>
      </w:r>
      <w:r w:rsidRPr="00F92DCE">
        <w:rPr>
          <w:rFonts w:ascii="Tahoma" w:hAnsi="Tahoma" w:cs="Tahoma"/>
          <w:spacing w:val="-4"/>
          <w:lang w:val="en-GB"/>
        </w:rPr>
        <w:t xml:space="preserve"> </w:t>
      </w:r>
      <w:r w:rsidRPr="00F92DCE">
        <w:rPr>
          <w:rFonts w:ascii="Tahoma" w:hAnsi="Tahoma" w:cs="Tahoma"/>
          <w:lang w:val="en-GB"/>
        </w:rPr>
        <w:t>engage</w:t>
      </w:r>
      <w:r w:rsidRPr="00F92DCE">
        <w:rPr>
          <w:rFonts w:ascii="Tahoma" w:hAnsi="Tahoma" w:cs="Tahoma"/>
          <w:spacing w:val="-4"/>
          <w:lang w:val="en-GB"/>
        </w:rPr>
        <w:t xml:space="preserve"> </w:t>
      </w:r>
      <w:r w:rsidRPr="00F92DCE">
        <w:rPr>
          <w:rFonts w:ascii="Tahoma" w:hAnsi="Tahoma" w:cs="Tahoma"/>
          <w:lang w:val="en-GB"/>
        </w:rPr>
        <w:t>in</w:t>
      </w:r>
      <w:r w:rsidRPr="00F92DCE">
        <w:rPr>
          <w:rFonts w:ascii="Tahoma" w:hAnsi="Tahoma" w:cs="Tahoma"/>
          <w:spacing w:val="-4"/>
          <w:lang w:val="en-GB"/>
        </w:rPr>
        <w:t xml:space="preserve"> </w:t>
      </w:r>
      <w:r w:rsidR="008767CF" w:rsidRPr="00F92DCE">
        <w:rPr>
          <w:rFonts w:ascii="Tahoma" w:hAnsi="Tahoma" w:cs="Tahoma"/>
          <w:spacing w:val="-4"/>
          <w:lang w:val="en-GB"/>
        </w:rPr>
        <w:t xml:space="preserve">the </w:t>
      </w:r>
      <w:r w:rsidRPr="00F92DCE">
        <w:rPr>
          <w:rFonts w:ascii="Tahoma" w:hAnsi="Tahoma" w:cs="Tahoma"/>
          <w:lang w:val="en-GB"/>
        </w:rPr>
        <w:t>political</w:t>
      </w:r>
      <w:r w:rsidRPr="00F92DCE">
        <w:rPr>
          <w:rFonts w:ascii="Tahoma" w:hAnsi="Tahoma" w:cs="Tahoma"/>
          <w:spacing w:val="-4"/>
          <w:lang w:val="en-GB"/>
        </w:rPr>
        <w:t xml:space="preserve"> </w:t>
      </w:r>
      <w:r w:rsidRPr="00F92DCE">
        <w:rPr>
          <w:rFonts w:ascii="Tahoma" w:hAnsi="Tahoma" w:cs="Tahoma"/>
          <w:lang w:val="en-GB"/>
        </w:rPr>
        <w:t>life</w:t>
      </w:r>
      <w:r w:rsidRPr="00F92DCE">
        <w:rPr>
          <w:rFonts w:ascii="Tahoma" w:hAnsi="Tahoma" w:cs="Tahoma"/>
          <w:spacing w:val="-4"/>
          <w:lang w:val="en-GB"/>
        </w:rPr>
        <w:t xml:space="preserve"> </w:t>
      </w:r>
      <w:r w:rsidRPr="00F92DCE">
        <w:rPr>
          <w:rFonts w:ascii="Tahoma" w:hAnsi="Tahoma" w:cs="Tahoma"/>
          <w:lang w:val="en-GB"/>
        </w:rPr>
        <w:t>on</w:t>
      </w:r>
      <w:r w:rsidRPr="00F92DCE">
        <w:rPr>
          <w:rFonts w:ascii="Tahoma" w:hAnsi="Tahoma" w:cs="Tahoma"/>
          <w:spacing w:val="-4"/>
          <w:lang w:val="en-GB"/>
        </w:rPr>
        <w:t xml:space="preserve"> </w:t>
      </w:r>
      <w:r w:rsidR="00FD79F0" w:rsidRPr="00F92DCE">
        <w:rPr>
          <w:rFonts w:ascii="Tahoma" w:hAnsi="Tahoma" w:cs="Tahoma"/>
          <w:spacing w:val="-4"/>
          <w:lang w:val="en-GB"/>
        </w:rPr>
        <w:t xml:space="preserve">both the </w:t>
      </w:r>
      <w:r w:rsidRPr="00F92DCE">
        <w:rPr>
          <w:rFonts w:ascii="Tahoma" w:hAnsi="Tahoma" w:cs="Tahoma"/>
          <w:lang w:val="en-GB"/>
        </w:rPr>
        <w:t>local</w:t>
      </w:r>
      <w:r w:rsidRPr="00F92DCE">
        <w:rPr>
          <w:rFonts w:ascii="Tahoma" w:hAnsi="Tahoma" w:cs="Tahoma"/>
          <w:spacing w:val="-4"/>
          <w:lang w:val="en-GB"/>
        </w:rPr>
        <w:t xml:space="preserve"> </w:t>
      </w:r>
      <w:r w:rsidRPr="00F92DCE">
        <w:rPr>
          <w:rFonts w:ascii="Tahoma" w:hAnsi="Tahoma" w:cs="Tahoma"/>
          <w:lang w:val="en-GB"/>
        </w:rPr>
        <w:t>and</w:t>
      </w:r>
      <w:r w:rsidRPr="00F92DCE">
        <w:rPr>
          <w:rFonts w:ascii="Tahoma" w:hAnsi="Tahoma" w:cs="Tahoma"/>
          <w:spacing w:val="-4"/>
          <w:lang w:val="en-GB"/>
        </w:rPr>
        <w:t xml:space="preserve"> </w:t>
      </w:r>
      <w:r w:rsidR="00FD79F0" w:rsidRPr="00F92DCE">
        <w:rPr>
          <w:rFonts w:ascii="Tahoma" w:hAnsi="Tahoma" w:cs="Tahoma"/>
          <w:spacing w:val="-4"/>
          <w:lang w:val="en-GB"/>
        </w:rPr>
        <w:t xml:space="preserve">the </w:t>
      </w:r>
      <w:r w:rsidRPr="00F92DCE">
        <w:rPr>
          <w:rFonts w:ascii="Tahoma" w:hAnsi="Tahoma" w:cs="Tahoma"/>
          <w:lang w:val="en-GB"/>
        </w:rPr>
        <w:t>European</w:t>
      </w:r>
      <w:r w:rsidRPr="00F92DCE">
        <w:rPr>
          <w:rFonts w:ascii="Tahoma" w:hAnsi="Tahoma" w:cs="Tahoma"/>
          <w:spacing w:val="-4"/>
          <w:lang w:val="en-GB"/>
        </w:rPr>
        <w:t xml:space="preserve"> </w:t>
      </w:r>
      <w:r w:rsidRPr="00F92DCE">
        <w:rPr>
          <w:rFonts w:ascii="Tahoma" w:hAnsi="Tahoma" w:cs="Tahoma"/>
          <w:lang w:val="en-GB"/>
        </w:rPr>
        <w:t>level.</w:t>
      </w:r>
      <w:r w:rsidRPr="00F92DCE">
        <w:rPr>
          <w:rFonts w:ascii="Tahoma" w:hAnsi="Tahoma" w:cs="Tahoma"/>
          <w:spacing w:val="-4"/>
          <w:lang w:val="en-GB"/>
        </w:rPr>
        <w:t xml:space="preserve"> </w:t>
      </w:r>
      <w:r w:rsidRPr="00F92DCE">
        <w:rPr>
          <w:rFonts w:ascii="Tahoma" w:hAnsi="Tahoma" w:cs="Tahoma"/>
          <w:lang w:val="en-GB"/>
        </w:rPr>
        <w:t xml:space="preserve">The project </w:t>
      </w:r>
      <w:r w:rsidR="00FD79F0" w:rsidRPr="00F92DCE">
        <w:rPr>
          <w:rFonts w:ascii="Tahoma" w:hAnsi="Tahoma" w:cs="Tahoma"/>
          <w:lang w:val="en-GB"/>
        </w:rPr>
        <w:t xml:space="preserve">managed </w:t>
      </w:r>
      <w:r w:rsidRPr="00F92DCE">
        <w:rPr>
          <w:rFonts w:ascii="Tahoma" w:hAnsi="Tahoma" w:cs="Tahoma"/>
          <w:lang w:val="en-GB"/>
        </w:rPr>
        <w:t xml:space="preserve">to activate </w:t>
      </w:r>
      <w:r w:rsidR="00FD79F0" w:rsidRPr="00F92DCE">
        <w:rPr>
          <w:rFonts w:ascii="Tahoma" w:hAnsi="Tahoma" w:cs="Tahoma"/>
          <w:lang w:val="en-GB"/>
        </w:rPr>
        <w:t xml:space="preserve">the </w:t>
      </w:r>
      <w:r w:rsidRPr="00F92DCE">
        <w:rPr>
          <w:rFonts w:ascii="Tahoma" w:hAnsi="Tahoma" w:cs="Tahoma"/>
          <w:lang w:val="en-GB"/>
        </w:rPr>
        <w:t xml:space="preserve">youth in </w:t>
      </w:r>
      <w:r w:rsidR="00FD79F0" w:rsidRPr="00F92DCE">
        <w:rPr>
          <w:rFonts w:ascii="Tahoma" w:hAnsi="Tahoma" w:cs="Tahoma"/>
          <w:lang w:val="en-GB"/>
        </w:rPr>
        <w:t xml:space="preserve">the </w:t>
      </w:r>
      <w:r w:rsidRPr="00F92DCE">
        <w:rPr>
          <w:rFonts w:ascii="Tahoma" w:hAnsi="Tahoma" w:cs="Tahoma"/>
          <w:lang w:val="en-GB"/>
        </w:rPr>
        <w:t>political life</w:t>
      </w:r>
      <w:r w:rsidR="00FD79F0" w:rsidRPr="00F92DCE">
        <w:rPr>
          <w:rFonts w:ascii="Tahoma" w:hAnsi="Tahoma" w:cs="Tahoma"/>
          <w:lang w:val="en-GB"/>
        </w:rPr>
        <w:t xml:space="preserve"> by</w:t>
      </w:r>
      <w:r w:rsidRPr="00F92DCE">
        <w:rPr>
          <w:rFonts w:ascii="Tahoma" w:hAnsi="Tahoma" w:cs="Tahoma"/>
          <w:lang w:val="en-GB"/>
        </w:rPr>
        <w:t xml:space="preserve"> settling the European Elections as </w:t>
      </w:r>
      <w:r w:rsidR="00CF1B09" w:rsidRPr="00F92DCE">
        <w:rPr>
          <w:rFonts w:ascii="Tahoma" w:hAnsi="Tahoma" w:cs="Tahoma"/>
          <w:lang w:val="en-GB"/>
        </w:rPr>
        <w:t xml:space="preserve">the </w:t>
      </w:r>
      <w:r w:rsidRPr="00F92DCE">
        <w:rPr>
          <w:rFonts w:ascii="Tahoma" w:hAnsi="Tahoma" w:cs="Tahoma"/>
          <w:lang w:val="en-GB"/>
        </w:rPr>
        <w:t xml:space="preserve">starting point. </w:t>
      </w:r>
      <w:r w:rsidR="00FD79F0" w:rsidRPr="00F92DCE">
        <w:rPr>
          <w:rFonts w:ascii="Tahoma" w:hAnsi="Tahoma" w:cs="Tahoma"/>
          <w:lang w:val="en-GB"/>
        </w:rPr>
        <w:t>A s</w:t>
      </w:r>
      <w:r w:rsidRPr="00F92DCE">
        <w:rPr>
          <w:rFonts w:ascii="Tahoma" w:hAnsi="Tahoma" w:cs="Tahoma"/>
          <w:lang w:val="en-GB"/>
        </w:rPr>
        <w:t>tructured dialogue</w:t>
      </w:r>
      <w:r w:rsidR="00FD79F0" w:rsidRPr="00F92DCE">
        <w:rPr>
          <w:rFonts w:ascii="Tahoma" w:hAnsi="Tahoma" w:cs="Tahoma"/>
          <w:lang w:val="en-GB"/>
        </w:rPr>
        <w:t xml:space="preserve"> and the</w:t>
      </w:r>
      <w:r w:rsidRPr="00F92DCE">
        <w:rPr>
          <w:rFonts w:ascii="Tahoma" w:hAnsi="Tahoma" w:cs="Tahoma"/>
          <w:lang w:val="en-GB"/>
        </w:rPr>
        <w:t xml:space="preserve"> interaction with decision-makers and stakeholders of the EU gave added value </w:t>
      </w:r>
      <w:r w:rsidR="00675187" w:rsidRPr="00F92DCE">
        <w:rPr>
          <w:rFonts w:ascii="Tahoma" w:hAnsi="Tahoma" w:cs="Tahoma"/>
          <w:lang w:val="en-GB"/>
        </w:rPr>
        <w:t xml:space="preserve">to </w:t>
      </w:r>
      <w:r w:rsidRPr="00F92DCE">
        <w:rPr>
          <w:rFonts w:ascii="Tahoma" w:hAnsi="Tahoma" w:cs="Tahoma"/>
          <w:lang w:val="en-GB"/>
        </w:rPr>
        <w:t>the promotion of the democratic youth participation within</w:t>
      </w:r>
      <w:r w:rsidRPr="00F92DCE">
        <w:rPr>
          <w:rFonts w:ascii="Tahoma" w:hAnsi="Tahoma" w:cs="Tahoma"/>
          <w:spacing w:val="-5"/>
          <w:lang w:val="en-GB"/>
        </w:rPr>
        <w:t xml:space="preserve"> </w:t>
      </w:r>
      <w:r w:rsidR="00675187" w:rsidRPr="00F92DCE">
        <w:rPr>
          <w:rFonts w:ascii="Tahoma" w:hAnsi="Tahoma" w:cs="Tahoma"/>
          <w:spacing w:val="-5"/>
          <w:lang w:val="en-GB"/>
        </w:rPr>
        <w:t xml:space="preserve">the </w:t>
      </w:r>
      <w:r w:rsidRPr="00F92DCE">
        <w:rPr>
          <w:rFonts w:ascii="Tahoma" w:hAnsi="Tahoma" w:cs="Tahoma"/>
          <w:lang w:val="en-GB"/>
        </w:rPr>
        <w:t>EU.</w:t>
      </w:r>
    </w:p>
    <w:p w14:paraId="4BF66CD5" w14:textId="77777777" w:rsidR="00DD1A21" w:rsidRPr="00DD1A21" w:rsidRDefault="00DD1A21" w:rsidP="00DD1A21">
      <w:pPr>
        <w:tabs>
          <w:tab w:val="left" w:pos="322"/>
        </w:tabs>
        <w:spacing w:line="208" w:lineRule="auto"/>
        <w:ind w:right="206"/>
        <w:jc w:val="both"/>
        <w:rPr>
          <w:rFonts w:ascii="Tahoma" w:hAnsi="Tahoma" w:cs="Tahoma"/>
          <w:lang w:val="en-GB"/>
        </w:rPr>
      </w:pPr>
    </w:p>
    <w:p w14:paraId="68AD7119" w14:textId="5D2CC8CB" w:rsidR="007B30BB" w:rsidRPr="00F92DCE" w:rsidRDefault="00FD79F0" w:rsidP="00F92DCE">
      <w:pPr>
        <w:pStyle w:val="Odstavekseznama"/>
        <w:numPr>
          <w:ilvl w:val="0"/>
          <w:numId w:val="1"/>
        </w:numPr>
        <w:tabs>
          <w:tab w:val="left" w:pos="322"/>
        </w:tabs>
        <w:spacing w:line="208" w:lineRule="auto"/>
        <w:ind w:left="120" w:right="448" w:firstLine="0"/>
        <w:jc w:val="both"/>
        <w:rPr>
          <w:rFonts w:ascii="Tahoma" w:hAnsi="Tahoma" w:cs="Tahoma"/>
          <w:lang w:val="en-GB"/>
        </w:rPr>
      </w:pPr>
      <w:r w:rsidRPr="00F92DCE">
        <w:rPr>
          <w:rFonts w:ascii="Tahoma" w:hAnsi="Tahoma" w:cs="Tahoma"/>
          <w:lang w:val="en-GB"/>
        </w:rPr>
        <w:t>The s</w:t>
      </w:r>
      <w:r w:rsidR="007B30BB" w:rsidRPr="00F92DCE">
        <w:rPr>
          <w:rFonts w:ascii="Tahoma" w:hAnsi="Tahoma" w:cs="Tahoma"/>
          <w:lang w:val="en-GB"/>
        </w:rPr>
        <w:t xml:space="preserve">tructured dialogue and </w:t>
      </w:r>
      <w:r w:rsidRPr="00F92DCE">
        <w:rPr>
          <w:rFonts w:ascii="Tahoma" w:hAnsi="Tahoma" w:cs="Tahoma"/>
          <w:lang w:val="en-GB"/>
        </w:rPr>
        <w:t xml:space="preserve">the </w:t>
      </w:r>
      <w:r w:rsidR="007B30BB" w:rsidRPr="00F92DCE">
        <w:rPr>
          <w:rFonts w:ascii="Tahoma" w:hAnsi="Tahoma" w:cs="Tahoma"/>
          <w:lang w:val="en-GB"/>
        </w:rPr>
        <w:t>involvement of EU stakeholders, of local authorities and decision-makers to these activities</w:t>
      </w:r>
      <w:r w:rsidR="007B30BB" w:rsidRPr="00F92DCE">
        <w:rPr>
          <w:rFonts w:ascii="Tahoma" w:hAnsi="Tahoma" w:cs="Tahoma"/>
          <w:spacing w:val="-6"/>
          <w:lang w:val="en-GB"/>
        </w:rPr>
        <w:t xml:space="preserve"> </w:t>
      </w:r>
      <w:r w:rsidR="007B30BB" w:rsidRPr="00F92DCE">
        <w:rPr>
          <w:rFonts w:ascii="Tahoma" w:hAnsi="Tahoma" w:cs="Tahoma"/>
          <w:lang w:val="en-GB"/>
        </w:rPr>
        <w:t>provided</w:t>
      </w:r>
      <w:r w:rsidR="007B30BB" w:rsidRPr="00F92DCE">
        <w:rPr>
          <w:rFonts w:ascii="Tahoma" w:hAnsi="Tahoma" w:cs="Tahoma"/>
          <w:spacing w:val="-6"/>
          <w:lang w:val="en-GB"/>
        </w:rPr>
        <w:t xml:space="preserve"> </w:t>
      </w:r>
      <w:r w:rsidR="007B30BB" w:rsidRPr="00F92DCE">
        <w:rPr>
          <w:rFonts w:ascii="Tahoma" w:hAnsi="Tahoma" w:cs="Tahoma"/>
          <w:lang w:val="en-GB"/>
        </w:rPr>
        <w:t>the</w:t>
      </w:r>
      <w:r w:rsidR="007B30BB" w:rsidRPr="00F92DCE">
        <w:rPr>
          <w:rFonts w:ascii="Tahoma" w:hAnsi="Tahoma" w:cs="Tahoma"/>
          <w:spacing w:val="-6"/>
          <w:lang w:val="en-GB"/>
        </w:rPr>
        <w:t xml:space="preserve"> </w:t>
      </w:r>
      <w:r w:rsidR="007B30BB" w:rsidRPr="00F92DCE">
        <w:rPr>
          <w:rFonts w:ascii="Tahoma" w:hAnsi="Tahoma" w:cs="Tahoma"/>
          <w:lang w:val="en-GB"/>
        </w:rPr>
        <w:t>participants</w:t>
      </w:r>
      <w:r w:rsidR="007B30BB" w:rsidRPr="00F92DCE">
        <w:rPr>
          <w:rFonts w:ascii="Tahoma" w:hAnsi="Tahoma" w:cs="Tahoma"/>
          <w:spacing w:val="-6"/>
          <w:lang w:val="en-GB"/>
        </w:rPr>
        <w:t xml:space="preserve"> </w:t>
      </w:r>
      <w:r w:rsidR="007B30BB" w:rsidRPr="00F92DCE">
        <w:rPr>
          <w:rFonts w:ascii="Tahoma" w:hAnsi="Tahoma" w:cs="Tahoma"/>
          <w:lang w:val="en-GB"/>
        </w:rPr>
        <w:t>with</w:t>
      </w:r>
      <w:r w:rsidR="007B30BB" w:rsidRPr="00F92DCE">
        <w:rPr>
          <w:rFonts w:ascii="Tahoma" w:hAnsi="Tahoma" w:cs="Tahoma"/>
          <w:spacing w:val="-6"/>
          <w:lang w:val="en-GB"/>
        </w:rPr>
        <w:t xml:space="preserve"> </w:t>
      </w:r>
      <w:r w:rsidRPr="00F92DCE">
        <w:rPr>
          <w:rFonts w:ascii="Tahoma" w:hAnsi="Tahoma" w:cs="Tahoma"/>
          <w:spacing w:val="-6"/>
          <w:lang w:val="en-GB"/>
        </w:rPr>
        <w:t xml:space="preserve">an </w:t>
      </w:r>
      <w:r w:rsidR="00675187" w:rsidRPr="00F92DCE">
        <w:rPr>
          <w:rFonts w:ascii="Tahoma" w:hAnsi="Tahoma" w:cs="Tahoma"/>
          <w:lang w:val="en-GB"/>
        </w:rPr>
        <w:t>insight into</w:t>
      </w:r>
      <w:r w:rsidR="007B30BB" w:rsidRPr="00F92DCE">
        <w:rPr>
          <w:rFonts w:ascii="Tahoma" w:hAnsi="Tahoma" w:cs="Tahoma"/>
          <w:spacing w:val="-5"/>
          <w:lang w:val="en-GB"/>
        </w:rPr>
        <w:t xml:space="preserve"> </w:t>
      </w:r>
      <w:r w:rsidRPr="00F92DCE">
        <w:rPr>
          <w:rFonts w:ascii="Tahoma" w:hAnsi="Tahoma" w:cs="Tahoma"/>
          <w:spacing w:val="-5"/>
          <w:lang w:val="en-GB"/>
        </w:rPr>
        <w:t xml:space="preserve">the </w:t>
      </w:r>
      <w:r w:rsidR="007B30BB" w:rsidRPr="00F92DCE">
        <w:rPr>
          <w:rFonts w:ascii="Tahoma" w:hAnsi="Tahoma" w:cs="Tahoma"/>
          <w:lang w:val="en-GB"/>
        </w:rPr>
        <w:t>structures/processes</w:t>
      </w:r>
      <w:r w:rsidRPr="00F92DCE">
        <w:rPr>
          <w:rFonts w:ascii="Tahoma" w:hAnsi="Tahoma" w:cs="Tahoma"/>
          <w:lang w:val="en-GB"/>
        </w:rPr>
        <w:t xml:space="preserve"> of the Union</w:t>
      </w:r>
      <w:r w:rsidR="007B30BB" w:rsidRPr="00F92DCE">
        <w:rPr>
          <w:rFonts w:ascii="Tahoma" w:hAnsi="Tahoma" w:cs="Tahoma"/>
          <w:lang w:val="en-GB"/>
        </w:rPr>
        <w:t>.</w:t>
      </w:r>
      <w:r w:rsidRPr="00F92DCE">
        <w:rPr>
          <w:rFonts w:ascii="Tahoma" w:hAnsi="Tahoma" w:cs="Tahoma"/>
          <w:lang w:val="en-GB"/>
        </w:rPr>
        <w:t xml:space="preserve"> Furthermore</w:t>
      </w:r>
      <w:r w:rsidR="007B30BB" w:rsidRPr="00F92DCE">
        <w:rPr>
          <w:rFonts w:ascii="Tahoma" w:hAnsi="Tahoma" w:cs="Tahoma"/>
          <w:lang w:val="en-GB"/>
        </w:rPr>
        <w:t>,</w:t>
      </w:r>
      <w:r w:rsidR="007B30BB" w:rsidRPr="00F92DCE">
        <w:rPr>
          <w:rFonts w:ascii="Tahoma" w:hAnsi="Tahoma" w:cs="Tahoma"/>
          <w:spacing w:val="-6"/>
          <w:lang w:val="en-GB"/>
        </w:rPr>
        <w:t xml:space="preserve"> </w:t>
      </w:r>
      <w:r w:rsidR="007B30BB" w:rsidRPr="00F92DCE">
        <w:rPr>
          <w:rFonts w:ascii="Tahoma" w:hAnsi="Tahoma" w:cs="Tahoma"/>
          <w:lang w:val="en-GB"/>
        </w:rPr>
        <w:t>the</w:t>
      </w:r>
      <w:r w:rsidR="007B30BB" w:rsidRPr="00F92DCE">
        <w:rPr>
          <w:rFonts w:ascii="Tahoma" w:hAnsi="Tahoma" w:cs="Tahoma"/>
          <w:spacing w:val="-6"/>
          <w:lang w:val="en-GB"/>
        </w:rPr>
        <w:t xml:space="preserve"> </w:t>
      </w:r>
      <w:r w:rsidR="007B30BB" w:rsidRPr="00F92DCE">
        <w:rPr>
          <w:rFonts w:ascii="Tahoma" w:hAnsi="Tahoma" w:cs="Tahoma"/>
          <w:lang w:val="en-GB"/>
        </w:rPr>
        <w:t>participants</w:t>
      </w:r>
      <w:r w:rsidR="007B30BB" w:rsidRPr="00F92DCE">
        <w:rPr>
          <w:rFonts w:ascii="Tahoma" w:hAnsi="Tahoma" w:cs="Tahoma"/>
          <w:spacing w:val="-6"/>
          <w:lang w:val="en-GB"/>
        </w:rPr>
        <w:t xml:space="preserve"> </w:t>
      </w:r>
      <w:r w:rsidR="007B30BB" w:rsidRPr="00F92DCE">
        <w:rPr>
          <w:rFonts w:ascii="Tahoma" w:hAnsi="Tahoma" w:cs="Tahoma"/>
          <w:lang w:val="en-GB"/>
        </w:rPr>
        <w:t xml:space="preserve">enriched their understanding of </w:t>
      </w:r>
      <w:r w:rsidRPr="00F92DCE">
        <w:rPr>
          <w:rFonts w:ascii="Tahoma" w:hAnsi="Tahoma" w:cs="Tahoma"/>
          <w:lang w:val="en-GB"/>
        </w:rPr>
        <w:t xml:space="preserve">the </w:t>
      </w:r>
      <w:r w:rsidR="007B30BB" w:rsidRPr="00F92DCE">
        <w:rPr>
          <w:rFonts w:ascii="Tahoma" w:hAnsi="Tahoma" w:cs="Tahoma"/>
          <w:lang w:val="en-GB"/>
        </w:rPr>
        <w:t>Union policy</w:t>
      </w:r>
      <w:r w:rsidRPr="00F92DCE">
        <w:rPr>
          <w:rFonts w:ascii="Tahoma" w:hAnsi="Tahoma" w:cs="Tahoma"/>
          <w:lang w:val="en-GB"/>
        </w:rPr>
        <w:t>-making process</w:t>
      </w:r>
      <w:r w:rsidR="007B30BB" w:rsidRPr="00F92DCE">
        <w:rPr>
          <w:rFonts w:ascii="Tahoma" w:hAnsi="Tahoma" w:cs="Tahoma"/>
          <w:lang w:val="en-GB"/>
        </w:rPr>
        <w:t xml:space="preserve"> during the preparation phase when they were given detailed information</w:t>
      </w:r>
      <w:r w:rsidR="00C01DE8" w:rsidRPr="00F92DCE">
        <w:rPr>
          <w:rFonts w:ascii="Tahoma" w:hAnsi="Tahoma" w:cs="Tahoma"/>
          <w:lang w:val="en-GB"/>
        </w:rPr>
        <w:t>,</w:t>
      </w:r>
      <w:r w:rsidR="007B30BB" w:rsidRPr="00F92DCE">
        <w:rPr>
          <w:rFonts w:ascii="Tahoma" w:hAnsi="Tahoma" w:cs="Tahoma"/>
          <w:lang w:val="en-GB"/>
        </w:rPr>
        <w:t xml:space="preserve"> easing their engagement </w:t>
      </w:r>
      <w:r w:rsidR="00C01DE8" w:rsidRPr="00F92DCE">
        <w:rPr>
          <w:rFonts w:ascii="Tahoma" w:hAnsi="Tahoma" w:cs="Tahoma"/>
          <w:lang w:val="en-GB"/>
        </w:rPr>
        <w:t>at</w:t>
      </w:r>
      <w:r w:rsidR="007B30BB" w:rsidRPr="00F92DCE">
        <w:rPr>
          <w:rFonts w:ascii="Tahoma" w:hAnsi="Tahoma" w:cs="Tahoma"/>
          <w:lang w:val="en-GB"/>
        </w:rPr>
        <w:t xml:space="preserve"> all project</w:t>
      </w:r>
      <w:r w:rsidR="007B30BB" w:rsidRPr="00F92DCE">
        <w:rPr>
          <w:rFonts w:ascii="Tahoma" w:hAnsi="Tahoma" w:cs="Tahoma"/>
          <w:spacing w:val="-10"/>
          <w:lang w:val="en-GB"/>
        </w:rPr>
        <w:t xml:space="preserve"> </w:t>
      </w:r>
      <w:r w:rsidR="007B30BB" w:rsidRPr="00F92DCE">
        <w:rPr>
          <w:rFonts w:ascii="Tahoma" w:hAnsi="Tahoma" w:cs="Tahoma"/>
          <w:lang w:val="en-GB"/>
        </w:rPr>
        <w:t>stages.</w:t>
      </w:r>
    </w:p>
    <w:p w14:paraId="0F688F27" w14:textId="77777777" w:rsidR="00B85DD0" w:rsidRDefault="00B85DD0" w:rsidP="00F92DCE">
      <w:pPr>
        <w:pStyle w:val="Telobesedila"/>
        <w:spacing w:before="199" w:line="208" w:lineRule="auto"/>
        <w:ind w:left="120" w:right="192"/>
        <w:jc w:val="both"/>
        <w:rPr>
          <w:rFonts w:ascii="Tahoma" w:hAnsi="Tahoma" w:cs="Tahoma"/>
          <w:sz w:val="22"/>
          <w:szCs w:val="22"/>
          <w:lang w:val="en-GB"/>
        </w:rPr>
      </w:pPr>
    </w:p>
    <w:p w14:paraId="2E93C194" w14:textId="77777777" w:rsidR="00B85DD0" w:rsidRDefault="00B85DD0" w:rsidP="00F92DCE">
      <w:pPr>
        <w:pStyle w:val="Telobesedila"/>
        <w:spacing w:before="199" w:line="208" w:lineRule="auto"/>
        <w:ind w:left="120" w:right="192"/>
        <w:jc w:val="both"/>
        <w:rPr>
          <w:rFonts w:ascii="Tahoma" w:hAnsi="Tahoma" w:cs="Tahoma"/>
          <w:sz w:val="22"/>
          <w:szCs w:val="22"/>
          <w:lang w:val="en-GB"/>
        </w:rPr>
      </w:pPr>
    </w:p>
    <w:p w14:paraId="4E7E75F7" w14:textId="77777777" w:rsidR="00B85DD0" w:rsidRDefault="00B85DD0" w:rsidP="00F92DCE">
      <w:pPr>
        <w:pStyle w:val="Telobesedila"/>
        <w:spacing w:before="199" w:line="208" w:lineRule="auto"/>
        <w:ind w:left="120" w:right="192"/>
        <w:jc w:val="both"/>
        <w:rPr>
          <w:rFonts w:ascii="Tahoma" w:hAnsi="Tahoma" w:cs="Tahoma"/>
          <w:sz w:val="22"/>
          <w:szCs w:val="22"/>
          <w:lang w:val="en-GB"/>
        </w:rPr>
      </w:pPr>
    </w:p>
    <w:p w14:paraId="60D8CC95" w14:textId="2D28C829" w:rsidR="007B30BB" w:rsidRPr="00F92DCE" w:rsidRDefault="007B30BB" w:rsidP="00B85DD0">
      <w:pPr>
        <w:pStyle w:val="Telobesedila"/>
        <w:spacing w:before="199" w:line="208" w:lineRule="auto"/>
        <w:ind w:left="120" w:right="192"/>
        <w:jc w:val="both"/>
        <w:rPr>
          <w:rFonts w:ascii="Tahoma" w:hAnsi="Tahoma" w:cs="Tahoma"/>
          <w:sz w:val="22"/>
          <w:szCs w:val="22"/>
          <w:lang w:val="en-GB"/>
        </w:rPr>
      </w:pPr>
      <w:r w:rsidRPr="00F92DCE">
        <w:rPr>
          <w:rFonts w:ascii="Tahoma" w:hAnsi="Tahoma" w:cs="Tahoma"/>
          <w:sz w:val="22"/>
          <w:szCs w:val="22"/>
          <w:lang w:val="en-GB"/>
        </w:rPr>
        <w:lastRenderedPageBreak/>
        <w:t xml:space="preserve">The project featured equal access as it was </w:t>
      </w:r>
      <w:r w:rsidR="002B13D4" w:rsidRPr="00F92DCE">
        <w:rPr>
          <w:rFonts w:ascii="Tahoma" w:hAnsi="Tahoma" w:cs="Tahoma"/>
          <w:sz w:val="22"/>
          <w:szCs w:val="22"/>
          <w:lang w:val="en-GB"/>
        </w:rPr>
        <w:t xml:space="preserve">available </w:t>
      </w:r>
      <w:r w:rsidRPr="00F92DCE">
        <w:rPr>
          <w:rFonts w:ascii="Tahoma" w:hAnsi="Tahoma" w:cs="Tahoma"/>
          <w:sz w:val="22"/>
          <w:szCs w:val="22"/>
          <w:lang w:val="en-GB"/>
        </w:rPr>
        <w:t xml:space="preserve">to </w:t>
      </w:r>
      <w:r w:rsidR="002B13D4" w:rsidRPr="00F92DCE">
        <w:rPr>
          <w:rFonts w:ascii="Tahoma" w:hAnsi="Tahoma" w:cs="Tahoma"/>
          <w:sz w:val="22"/>
          <w:szCs w:val="22"/>
          <w:lang w:val="en-GB"/>
        </w:rPr>
        <w:t xml:space="preserve">all </w:t>
      </w:r>
      <w:r w:rsidRPr="00F92DCE">
        <w:rPr>
          <w:rFonts w:ascii="Tahoma" w:hAnsi="Tahoma" w:cs="Tahoma"/>
          <w:sz w:val="22"/>
          <w:szCs w:val="22"/>
          <w:lang w:val="en-GB"/>
        </w:rPr>
        <w:t xml:space="preserve">European citizens </w:t>
      </w:r>
      <w:r w:rsidR="00675187" w:rsidRPr="00F92DCE">
        <w:rPr>
          <w:rFonts w:ascii="Tahoma" w:hAnsi="Tahoma" w:cs="Tahoma"/>
          <w:sz w:val="22"/>
          <w:szCs w:val="22"/>
          <w:lang w:val="en-GB"/>
        </w:rPr>
        <w:t xml:space="preserve">between </w:t>
      </w:r>
      <w:r w:rsidR="00FD79F0" w:rsidRPr="00F92DCE">
        <w:rPr>
          <w:rFonts w:ascii="Tahoma" w:hAnsi="Tahoma" w:cs="Tahoma"/>
          <w:sz w:val="22"/>
          <w:szCs w:val="22"/>
          <w:lang w:val="en-GB"/>
        </w:rPr>
        <w:t xml:space="preserve">the ages of </w:t>
      </w:r>
      <w:r w:rsidRPr="00F92DCE">
        <w:rPr>
          <w:rFonts w:ascii="Tahoma" w:hAnsi="Tahoma" w:cs="Tahoma"/>
          <w:sz w:val="22"/>
          <w:szCs w:val="22"/>
          <w:lang w:val="en-GB"/>
        </w:rPr>
        <w:t>18</w:t>
      </w:r>
      <w:r w:rsidR="00675187" w:rsidRPr="00F92DCE">
        <w:rPr>
          <w:rFonts w:ascii="Tahoma" w:hAnsi="Tahoma" w:cs="Tahoma"/>
          <w:sz w:val="22"/>
          <w:szCs w:val="22"/>
          <w:lang w:val="en-GB"/>
        </w:rPr>
        <w:t xml:space="preserve"> and</w:t>
      </w:r>
      <w:r w:rsidR="00F03D34" w:rsidRPr="00F92DCE">
        <w:rPr>
          <w:rFonts w:ascii="Tahoma" w:hAnsi="Tahoma" w:cs="Tahoma"/>
          <w:sz w:val="22"/>
          <w:szCs w:val="22"/>
          <w:lang w:val="en-GB"/>
        </w:rPr>
        <w:t xml:space="preserve"> </w:t>
      </w:r>
      <w:r w:rsidRPr="00F92DCE">
        <w:rPr>
          <w:rFonts w:ascii="Tahoma" w:hAnsi="Tahoma" w:cs="Tahoma"/>
          <w:sz w:val="22"/>
          <w:szCs w:val="22"/>
          <w:lang w:val="en-GB"/>
        </w:rPr>
        <w:t xml:space="preserve">40, experts, representatives of local associations without any form of discrimination </w:t>
      </w:r>
      <w:r w:rsidR="00FD79F0" w:rsidRPr="00F92DCE">
        <w:rPr>
          <w:rFonts w:ascii="Tahoma" w:hAnsi="Tahoma" w:cs="Tahoma"/>
          <w:sz w:val="22"/>
          <w:szCs w:val="22"/>
          <w:lang w:val="en-GB"/>
        </w:rPr>
        <w:t xml:space="preserve">based on </w:t>
      </w:r>
      <w:r w:rsidRPr="00F92DCE">
        <w:rPr>
          <w:rFonts w:ascii="Tahoma" w:hAnsi="Tahoma" w:cs="Tahoma"/>
          <w:sz w:val="22"/>
          <w:szCs w:val="22"/>
          <w:lang w:val="en-GB"/>
        </w:rPr>
        <w:t>sex, origin, religion, disability</w:t>
      </w:r>
      <w:r w:rsidR="00FD79F0" w:rsidRPr="00F92DCE">
        <w:rPr>
          <w:rFonts w:ascii="Tahoma" w:hAnsi="Tahoma" w:cs="Tahoma"/>
          <w:sz w:val="22"/>
          <w:szCs w:val="22"/>
          <w:lang w:val="en-GB"/>
        </w:rPr>
        <w:t>,</w:t>
      </w:r>
      <w:r w:rsidRPr="00F92DCE">
        <w:rPr>
          <w:rFonts w:ascii="Tahoma" w:hAnsi="Tahoma" w:cs="Tahoma"/>
          <w:sz w:val="22"/>
          <w:szCs w:val="22"/>
          <w:lang w:val="en-GB"/>
        </w:rPr>
        <w:t xml:space="preserve"> and sexual orientation. 6 EU countries were involved</w:t>
      </w:r>
      <w:r w:rsidR="004B36E0" w:rsidRPr="00F92DCE">
        <w:rPr>
          <w:rFonts w:ascii="Tahoma" w:hAnsi="Tahoma" w:cs="Tahoma"/>
          <w:sz w:val="22"/>
          <w:szCs w:val="22"/>
          <w:lang w:val="en-GB"/>
        </w:rPr>
        <w:t>,</w:t>
      </w:r>
      <w:r w:rsidR="00FD79F0" w:rsidRPr="00F92DCE">
        <w:rPr>
          <w:rFonts w:ascii="Tahoma" w:hAnsi="Tahoma" w:cs="Tahoma"/>
          <w:sz w:val="22"/>
          <w:szCs w:val="22"/>
          <w:lang w:val="en-GB"/>
        </w:rPr>
        <w:t xml:space="preserve"> thus</w:t>
      </w:r>
      <w:r w:rsidRPr="00F92DCE">
        <w:rPr>
          <w:rFonts w:ascii="Tahoma" w:hAnsi="Tahoma" w:cs="Tahoma"/>
          <w:sz w:val="22"/>
          <w:szCs w:val="22"/>
          <w:lang w:val="en-GB"/>
        </w:rPr>
        <w:t xml:space="preserve"> providing </w:t>
      </w:r>
      <w:r w:rsidR="00FD79F0" w:rsidRPr="00F92DCE">
        <w:rPr>
          <w:rFonts w:ascii="Tahoma" w:hAnsi="Tahoma" w:cs="Tahoma"/>
          <w:sz w:val="22"/>
          <w:szCs w:val="22"/>
          <w:lang w:val="en-GB"/>
        </w:rPr>
        <w:t xml:space="preserve">a </w:t>
      </w:r>
      <w:r w:rsidRPr="00F92DCE">
        <w:rPr>
          <w:rFonts w:ascii="Tahoma" w:hAnsi="Tahoma" w:cs="Tahoma"/>
          <w:sz w:val="22"/>
          <w:szCs w:val="22"/>
          <w:lang w:val="en-GB"/>
        </w:rPr>
        <w:t>balanced</w:t>
      </w:r>
      <w:r w:rsidR="00B85DD0">
        <w:rPr>
          <w:rFonts w:ascii="Tahoma" w:hAnsi="Tahoma" w:cs="Tahoma"/>
          <w:sz w:val="22"/>
          <w:szCs w:val="22"/>
          <w:lang w:val="en-GB"/>
        </w:rPr>
        <w:t xml:space="preserve"> </w:t>
      </w:r>
      <w:r w:rsidRPr="00F92DCE">
        <w:rPr>
          <w:rFonts w:ascii="Tahoma" w:hAnsi="Tahoma" w:cs="Tahoma"/>
          <w:sz w:val="22"/>
          <w:szCs w:val="22"/>
          <w:lang w:val="en-GB"/>
        </w:rPr>
        <w:t xml:space="preserve">integration and participation of citizens and </w:t>
      </w:r>
      <w:r w:rsidR="00FD79F0" w:rsidRPr="00F92DCE">
        <w:rPr>
          <w:rFonts w:ascii="Tahoma" w:hAnsi="Tahoma" w:cs="Tahoma"/>
          <w:sz w:val="22"/>
          <w:szCs w:val="22"/>
          <w:lang w:val="en-GB"/>
        </w:rPr>
        <w:t xml:space="preserve">the </w:t>
      </w:r>
      <w:r w:rsidRPr="00F92DCE">
        <w:rPr>
          <w:rFonts w:ascii="Tahoma" w:hAnsi="Tahoma" w:cs="Tahoma"/>
          <w:sz w:val="22"/>
          <w:szCs w:val="22"/>
          <w:lang w:val="en-GB"/>
        </w:rPr>
        <w:t xml:space="preserve">civil society from a wide range of Member States. Transnationality and local dimension were also highlighted by tackling the issue of youth engagement within diverse societies and </w:t>
      </w:r>
      <w:r w:rsidR="00FD79F0" w:rsidRPr="00F92DCE">
        <w:rPr>
          <w:rFonts w:ascii="Tahoma" w:hAnsi="Tahoma" w:cs="Tahoma"/>
          <w:sz w:val="22"/>
          <w:szCs w:val="22"/>
          <w:lang w:val="en-GB"/>
        </w:rPr>
        <w:t xml:space="preserve">merging </w:t>
      </w:r>
      <w:r w:rsidRPr="00F92DCE">
        <w:rPr>
          <w:rFonts w:ascii="Tahoma" w:hAnsi="Tahoma" w:cs="Tahoma"/>
          <w:sz w:val="22"/>
          <w:szCs w:val="22"/>
          <w:lang w:val="en-GB"/>
        </w:rPr>
        <w:t xml:space="preserve">transnational and local project </w:t>
      </w:r>
      <w:r w:rsidR="008332B2" w:rsidRPr="00F92DCE">
        <w:rPr>
          <w:rFonts w:ascii="Tahoma" w:hAnsi="Tahoma" w:cs="Tahoma"/>
          <w:sz w:val="22"/>
          <w:szCs w:val="22"/>
          <w:lang w:val="en-GB"/>
        </w:rPr>
        <w:t xml:space="preserve">anticipated </w:t>
      </w:r>
      <w:r w:rsidRPr="00F92DCE">
        <w:rPr>
          <w:rFonts w:ascii="Tahoma" w:hAnsi="Tahoma" w:cs="Tahoma"/>
          <w:sz w:val="22"/>
          <w:szCs w:val="22"/>
          <w:lang w:val="en-GB"/>
        </w:rPr>
        <w:t>activities.</w:t>
      </w:r>
    </w:p>
    <w:p w14:paraId="782D5DAC" w14:textId="2659CF88" w:rsidR="007B30BB" w:rsidRPr="00F92DCE" w:rsidRDefault="007B30BB" w:rsidP="00F92DCE">
      <w:pPr>
        <w:pStyle w:val="Telobesedila"/>
        <w:spacing w:before="200" w:line="208" w:lineRule="auto"/>
        <w:ind w:left="120" w:right="258"/>
        <w:jc w:val="both"/>
        <w:rPr>
          <w:rFonts w:ascii="Tahoma" w:hAnsi="Tahoma" w:cs="Tahoma"/>
          <w:sz w:val="22"/>
          <w:szCs w:val="22"/>
          <w:lang w:val="en-GB"/>
        </w:rPr>
      </w:pPr>
      <w:r w:rsidRPr="00F92DCE">
        <w:rPr>
          <w:rFonts w:ascii="Tahoma" w:hAnsi="Tahoma" w:cs="Tahoma"/>
          <w:sz w:val="22"/>
          <w:szCs w:val="22"/>
          <w:lang w:val="en-GB"/>
        </w:rPr>
        <w:t xml:space="preserve">Concerning future endeavours, the project succeeded to strengthen the cooperation </w:t>
      </w:r>
      <w:r w:rsidR="004B36E0" w:rsidRPr="00F92DCE">
        <w:rPr>
          <w:rFonts w:ascii="Tahoma" w:hAnsi="Tahoma" w:cs="Tahoma"/>
          <w:sz w:val="22"/>
          <w:szCs w:val="22"/>
          <w:lang w:val="en-GB"/>
        </w:rPr>
        <w:t xml:space="preserve">within </w:t>
      </w:r>
      <w:r w:rsidRPr="00F92DCE">
        <w:rPr>
          <w:rFonts w:ascii="Tahoma" w:hAnsi="Tahoma" w:cs="Tahoma"/>
          <w:sz w:val="22"/>
          <w:szCs w:val="22"/>
          <w:lang w:val="en-GB"/>
        </w:rPr>
        <w:t>the consortium since there was excellent cooperation during all project phases.</w:t>
      </w:r>
      <w:r w:rsidR="008332B2" w:rsidRPr="00F92DCE">
        <w:rPr>
          <w:rFonts w:ascii="Tahoma" w:hAnsi="Tahoma" w:cs="Tahoma"/>
          <w:sz w:val="22"/>
          <w:szCs w:val="22"/>
          <w:lang w:val="en-GB"/>
        </w:rPr>
        <w:t xml:space="preserve"> Furthermore</w:t>
      </w:r>
      <w:r w:rsidRPr="00F92DCE">
        <w:rPr>
          <w:rFonts w:ascii="Tahoma" w:hAnsi="Tahoma" w:cs="Tahoma"/>
          <w:sz w:val="22"/>
          <w:szCs w:val="22"/>
          <w:lang w:val="en-GB"/>
        </w:rPr>
        <w:t xml:space="preserve">, participants had a leading and active role </w:t>
      </w:r>
      <w:r w:rsidR="008332B2" w:rsidRPr="00F92DCE">
        <w:rPr>
          <w:rFonts w:ascii="Tahoma" w:hAnsi="Tahoma" w:cs="Tahoma"/>
          <w:sz w:val="22"/>
          <w:szCs w:val="22"/>
          <w:lang w:val="en-GB"/>
        </w:rPr>
        <w:t xml:space="preserve">by </w:t>
      </w:r>
      <w:r w:rsidRPr="00F92DCE">
        <w:rPr>
          <w:rFonts w:ascii="Tahoma" w:hAnsi="Tahoma" w:cs="Tahoma"/>
          <w:sz w:val="22"/>
          <w:szCs w:val="22"/>
          <w:lang w:val="en-GB"/>
        </w:rPr>
        <w:t>proposing ideas and concerns for future projects</w:t>
      </w:r>
      <w:r w:rsidR="008332B2" w:rsidRPr="00F92DCE">
        <w:rPr>
          <w:rFonts w:ascii="Tahoma" w:hAnsi="Tahoma" w:cs="Tahoma"/>
          <w:sz w:val="22"/>
          <w:szCs w:val="22"/>
          <w:lang w:val="en-GB"/>
        </w:rPr>
        <w:t xml:space="preserve"> and</w:t>
      </w:r>
      <w:r w:rsidRPr="00F92DCE">
        <w:rPr>
          <w:rFonts w:ascii="Tahoma" w:hAnsi="Tahoma" w:cs="Tahoma"/>
          <w:sz w:val="22"/>
          <w:szCs w:val="22"/>
          <w:lang w:val="en-GB"/>
        </w:rPr>
        <w:t xml:space="preserve"> jumping into the policy-making.</w:t>
      </w:r>
    </w:p>
    <w:p w14:paraId="7F6F7EC0" w14:textId="3CBA19C5" w:rsidR="007B30BB" w:rsidRPr="00F92DCE" w:rsidRDefault="009922AE" w:rsidP="00F92DCE">
      <w:pPr>
        <w:pStyle w:val="Telobesedila"/>
        <w:tabs>
          <w:tab w:val="left" w:pos="3432"/>
        </w:tabs>
        <w:ind w:left="120"/>
        <w:jc w:val="both"/>
        <w:rPr>
          <w:rFonts w:ascii="Tahoma" w:hAnsi="Tahoma" w:cs="Tahoma"/>
          <w:sz w:val="22"/>
          <w:szCs w:val="22"/>
          <w:lang w:val="en-GB"/>
        </w:rPr>
      </w:pPr>
      <w:r w:rsidRPr="00F92DCE">
        <w:rPr>
          <w:rFonts w:ascii="Tahoma" w:hAnsi="Tahoma" w:cs="Tahoma"/>
          <w:sz w:val="22"/>
          <w:szCs w:val="22"/>
          <w:lang w:val="en-GB"/>
        </w:rPr>
        <w:tab/>
      </w:r>
    </w:p>
    <w:p w14:paraId="735E81E9" w14:textId="77777777" w:rsidR="00CF5065" w:rsidRPr="00F92DCE" w:rsidRDefault="00CF5065" w:rsidP="00F92DCE">
      <w:pPr>
        <w:ind w:left="120"/>
        <w:jc w:val="both"/>
        <w:rPr>
          <w:rFonts w:ascii="Tahoma" w:hAnsi="Tahoma" w:cs="Tahoma"/>
          <w:lang w:val="en-GB"/>
        </w:rPr>
      </w:pPr>
    </w:p>
    <w:sectPr w:rsidR="00CF5065" w:rsidRPr="00F92D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0842" w14:textId="77777777" w:rsidR="008664C7" w:rsidRDefault="008664C7" w:rsidP="00BE440B">
      <w:r>
        <w:separator/>
      </w:r>
    </w:p>
  </w:endnote>
  <w:endnote w:type="continuationSeparator" w:id="0">
    <w:p w14:paraId="100E4354" w14:textId="77777777" w:rsidR="008664C7" w:rsidRDefault="008664C7" w:rsidP="00BE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7AF" w14:textId="05B33F0E" w:rsidR="0065649D" w:rsidRDefault="0065649D" w:rsidP="00811DB8">
    <w:pPr>
      <w:pStyle w:val="Noga"/>
      <w:jc w:val="right"/>
    </w:pPr>
    <w:r>
      <w:rPr>
        <w:noProof/>
      </w:rPr>
      <w:drawing>
        <wp:anchor distT="0" distB="0" distL="114300" distR="114300" simplePos="0" relativeHeight="251658240" behindDoc="1" locked="0" layoutInCell="1" allowOverlap="1" wp14:anchorId="0CF10394" wp14:editId="61E204E8">
          <wp:simplePos x="0" y="0"/>
          <wp:positionH relativeFrom="column">
            <wp:posOffset>158750</wp:posOffset>
          </wp:positionH>
          <wp:positionV relativeFrom="paragraph">
            <wp:posOffset>-225425</wp:posOffset>
          </wp:positionV>
          <wp:extent cx="1633198" cy="527050"/>
          <wp:effectExtent l="0" t="0" r="0" b="6350"/>
          <wp:wrapThrough wrapText="bothSides">
            <wp:wrapPolygon edited="0">
              <wp:start x="0" y="0"/>
              <wp:lineTo x="0" y="21080"/>
              <wp:lineTo x="14114" y="21080"/>
              <wp:lineTo x="16131" y="20299"/>
              <wp:lineTo x="19659" y="15614"/>
              <wp:lineTo x="21172" y="10930"/>
              <wp:lineTo x="19659" y="3123"/>
              <wp:lineTo x="1008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8"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B8" w:rsidRPr="00811DB8">
      <w:rPr>
        <w:rStyle w:val="Poudarek"/>
        <w:rFonts w:ascii="Tahoma" w:hAnsi="Tahoma" w:cs="Tahoma"/>
        <w:i w:val="0"/>
        <w:iCs w:val="0"/>
        <w:sz w:val="18"/>
        <w:szCs w:val="18"/>
        <w:shd w:val="clear" w:color="auto" w:fill="FFFFFF"/>
      </w:rPr>
      <w:t>The project is funded by the Europe for Citizens program in the field of Network of towns and lasted from April 2019 -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7D30" w14:textId="77777777" w:rsidR="008664C7" w:rsidRDefault="008664C7" w:rsidP="00BE440B">
      <w:r>
        <w:separator/>
      </w:r>
    </w:p>
  </w:footnote>
  <w:footnote w:type="continuationSeparator" w:id="0">
    <w:p w14:paraId="434BD8E0" w14:textId="77777777" w:rsidR="008664C7" w:rsidRDefault="008664C7" w:rsidP="00BE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9D2" w14:textId="542D117F" w:rsidR="00BE440B" w:rsidRDefault="00BE440B">
    <w:pPr>
      <w:pStyle w:val="Glava"/>
    </w:pPr>
    <w:r>
      <w:rPr>
        <w:noProof/>
      </w:rPr>
      <w:drawing>
        <wp:inline distT="0" distB="0" distL="0" distR="0" wp14:anchorId="6FF7A7D1" wp14:editId="1B7754AD">
          <wp:extent cx="2383711" cy="819150"/>
          <wp:effectExtent l="0" t="0" r="0" b="0"/>
          <wp:docPr id="2" name="Slika 2" descr="Home - Be active - Shape Europe | 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e active - Shape Europe | Europe for Citiz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231" cy="820016"/>
                  </a:xfrm>
                  <a:prstGeom prst="rect">
                    <a:avLst/>
                  </a:prstGeom>
                  <a:noFill/>
                  <a:ln>
                    <a:noFill/>
                  </a:ln>
                </pic:spPr>
              </pic:pic>
            </a:graphicData>
          </a:graphic>
        </wp:inline>
      </w:drawing>
    </w:r>
  </w:p>
  <w:p w14:paraId="343CC45C" w14:textId="77777777" w:rsidR="00BE440B" w:rsidRDefault="00BE440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18A9"/>
    <w:multiLevelType w:val="hybridMultilevel"/>
    <w:tmpl w:val="6DD278EE"/>
    <w:lvl w:ilvl="0" w:tplc="AC966886">
      <w:numFmt w:val="bullet"/>
      <w:lvlText w:val="-"/>
      <w:lvlJc w:val="left"/>
      <w:pPr>
        <w:ind w:left="122" w:hanging="122"/>
      </w:pPr>
      <w:rPr>
        <w:rFonts w:ascii="Arial" w:eastAsia="Arial" w:hAnsi="Arial" w:cs="Arial" w:hint="default"/>
        <w:w w:val="100"/>
        <w:sz w:val="20"/>
        <w:szCs w:val="20"/>
        <w:lang w:val="en-US" w:eastAsia="en-US" w:bidi="ar-SA"/>
      </w:rPr>
    </w:lvl>
    <w:lvl w:ilvl="1" w:tplc="54E662C8">
      <w:numFmt w:val="bullet"/>
      <w:lvlText w:val="•"/>
      <w:lvlJc w:val="left"/>
      <w:pPr>
        <w:ind w:left="1013" w:hanging="122"/>
      </w:pPr>
      <w:rPr>
        <w:rFonts w:hint="default"/>
        <w:lang w:val="en-US" w:eastAsia="en-US" w:bidi="ar-SA"/>
      </w:rPr>
    </w:lvl>
    <w:lvl w:ilvl="2" w:tplc="21B22700">
      <w:numFmt w:val="bullet"/>
      <w:lvlText w:val="•"/>
      <w:lvlJc w:val="left"/>
      <w:pPr>
        <w:ind w:left="1906" w:hanging="122"/>
      </w:pPr>
      <w:rPr>
        <w:rFonts w:hint="default"/>
        <w:lang w:val="en-US" w:eastAsia="en-US" w:bidi="ar-SA"/>
      </w:rPr>
    </w:lvl>
    <w:lvl w:ilvl="3" w:tplc="9CEA2DF4">
      <w:numFmt w:val="bullet"/>
      <w:lvlText w:val="•"/>
      <w:lvlJc w:val="left"/>
      <w:pPr>
        <w:ind w:left="2800" w:hanging="122"/>
      </w:pPr>
      <w:rPr>
        <w:rFonts w:hint="default"/>
        <w:lang w:val="en-US" w:eastAsia="en-US" w:bidi="ar-SA"/>
      </w:rPr>
    </w:lvl>
    <w:lvl w:ilvl="4" w:tplc="3836DE88">
      <w:numFmt w:val="bullet"/>
      <w:lvlText w:val="•"/>
      <w:lvlJc w:val="left"/>
      <w:pPr>
        <w:ind w:left="3693" w:hanging="122"/>
      </w:pPr>
      <w:rPr>
        <w:rFonts w:hint="default"/>
        <w:lang w:val="en-US" w:eastAsia="en-US" w:bidi="ar-SA"/>
      </w:rPr>
    </w:lvl>
    <w:lvl w:ilvl="5" w:tplc="B1EAEEBA">
      <w:numFmt w:val="bullet"/>
      <w:lvlText w:val="•"/>
      <w:lvlJc w:val="left"/>
      <w:pPr>
        <w:ind w:left="4586" w:hanging="122"/>
      </w:pPr>
      <w:rPr>
        <w:rFonts w:hint="default"/>
        <w:lang w:val="en-US" w:eastAsia="en-US" w:bidi="ar-SA"/>
      </w:rPr>
    </w:lvl>
    <w:lvl w:ilvl="6" w:tplc="D7F4478E">
      <w:numFmt w:val="bullet"/>
      <w:lvlText w:val="•"/>
      <w:lvlJc w:val="left"/>
      <w:pPr>
        <w:ind w:left="5480" w:hanging="122"/>
      </w:pPr>
      <w:rPr>
        <w:rFonts w:hint="default"/>
        <w:lang w:val="en-US" w:eastAsia="en-US" w:bidi="ar-SA"/>
      </w:rPr>
    </w:lvl>
    <w:lvl w:ilvl="7" w:tplc="751EA4AC">
      <w:numFmt w:val="bullet"/>
      <w:lvlText w:val="•"/>
      <w:lvlJc w:val="left"/>
      <w:pPr>
        <w:ind w:left="6373" w:hanging="122"/>
      </w:pPr>
      <w:rPr>
        <w:rFonts w:hint="default"/>
        <w:lang w:val="en-US" w:eastAsia="en-US" w:bidi="ar-SA"/>
      </w:rPr>
    </w:lvl>
    <w:lvl w:ilvl="8" w:tplc="D4B020C4">
      <w:numFmt w:val="bullet"/>
      <w:lvlText w:val="•"/>
      <w:lvlJc w:val="left"/>
      <w:pPr>
        <w:ind w:left="7266" w:hanging="1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BB"/>
    <w:rsid w:val="00070DF9"/>
    <w:rsid w:val="000E5C68"/>
    <w:rsid w:val="00132E63"/>
    <w:rsid w:val="002B13D4"/>
    <w:rsid w:val="002B56DD"/>
    <w:rsid w:val="00307B1A"/>
    <w:rsid w:val="004B36E0"/>
    <w:rsid w:val="00536D37"/>
    <w:rsid w:val="005902C2"/>
    <w:rsid w:val="005B54C4"/>
    <w:rsid w:val="0065649D"/>
    <w:rsid w:val="00675187"/>
    <w:rsid w:val="007B30BB"/>
    <w:rsid w:val="00811DB8"/>
    <w:rsid w:val="008332B2"/>
    <w:rsid w:val="008664C7"/>
    <w:rsid w:val="008767CF"/>
    <w:rsid w:val="008854DB"/>
    <w:rsid w:val="008B453D"/>
    <w:rsid w:val="009922AE"/>
    <w:rsid w:val="009B3FA2"/>
    <w:rsid w:val="009B439E"/>
    <w:rsid w:val="009C240A"/>
    <w:rsid w:val="00A81042"/>
    <w:rsid w:val="00AD1523"/>
    <w:rsid w:val="00B40D46"/>
    <w:rsid w:val="00B85DD0"/>
    <w:rsid w:val="00BE440B"/>
    <w:rsid w:val="00C01DE8"/>
    <w:rsid w:val="00C13B6D"/>
    <w:rsid w:val="00C94874"/>
    <w:rsid w:val="00CC5A15"/>
    <w:rsid w:val="00CF1B09"/>
    <w:rsid w:val="00CF5065"/>
    <w:rsid w:val="00DA6D9C"/>
    <w:rsid w:val="00DD1A21"/>
    <w:rsid w:val="00E117BC"/>
    <w:rsid w:val="00EB2504"/>
    <w:rsid w:val="00F03D34"/>
    <w:rsid w:val="00F759FE"/>
    <w:rsid w:val="00F92DCE"/>
    <w:rsid w:val="00FB3070"/>
    <w:rsid w:val="00FD79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5BB8D"/>
  <w15:chartTrackingRefBased/>
  <w15:docId w15:val="{5BC328AB-066D-4AF4-9EB2-B4063C5C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30BB"/>
    <w:pPr>
      <w:widowControl w:val="0"/>
      <w:autoSpaceDE w:val="0"/>
      <w:autoSpaceDN w:val="0"/>
      <w:spacing w:after="0" w:line="240" w:lineRule="auto"/>
    </w:pPr>
    <w:rPr>
      <w:rFonts w:ascii="Arial" w:eastAsia="Arial" w:hAnsi="Arial" w:cs="Arial"/>
      <w:lang w:val="en-US"/>
    </w:rPr>
  </w:style>
  <w:style w:type="paragraph" w:styleId="Naslov2">
    <w:name w:val="heading 2"/>
    <w:basedOn w:val="Navaden"/>
    <w:link w:val="Naslov2Znak"/>
    <w:uiPriority w:val="9"/>
    <w:unhideWhenUsed/>
    <w:qFormat/>
    <w:rsid w:val="007B30BB"/>
    <w:pPr>
      <w:spacing w:before="461"/>
      <w:ind w:left="120"/>
      <w:outlineLvl w:val="1"/>
    </w:pPr>
    <w:rPr>
      <w:b/>
      <w:bCs/>
      <w:sz w:val="36"/>
      <w:szCs w:val="36"/>
    </w:rPr>
  </w:style>
  <w:style w:type="paragraph" w:styleId="Naslov3">
    <w:name w:val="heading 3"/>
    <w:basedOn w:val="Navaden"/>
    <w:link w:val="Naslov3Znak"/>
    <w:uiPriority w:val="9"/>
    <w:unhideWhenUsed/>
    <w:qFormat/>
    <w:rsid w:val="007B30BB"/>
    <w:pPr>
      <w:spacing w:before="178"/>
      <w:ind w:left="200"/>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B30BB"/>
    <w:rPr>
      <w:rFonts w:ascii="Arial" w:eastAsia="Arial" w:hAnsi="Arial" w:cs="Arial"/>
      <w:b/>
      <w:bCs/>
      <w:sz w:val="36"/>
      <w:szCs w:val="36"/>
      <w:lang w:val="en-US"/>
    </w:rPr>
  </w:style>
  <w:style w:type="character" w:customStyle="1" w:styleId="Naslov3Znak">
    <w:name w:val="Naslov 3 Znak"/>
    <w:basedOn w:val="Privzetapisavaodstavka"/>
    <w:link w:val="Naslov3"/>
    <w:uiPriority w:val="9"/>
    <w:rsid w:val="007B30BB"/>
    <w:rPr>
      <w:rFonts w:ascii="Arial" w:eastAsia="Arial" w:hAnsi="Arial" w:cs="Arial"/>
      <w:b/>
      <w:bCs/>
      <w:sz w:val="20"/>
      <w:szCs w:val="20"/>
      <w:lang w:val="en-US"/>
    </w:rPr>
  </w:style>
  <w:style w:type="paragraph" w:styleId="Telobesedila">
    <w:name w:val="Body Text"/>
    <w:basedOn w:val="Navaden"/>
    <w:link w:val="TelobesedilaZnak"/>
    <w:uiPriority w:val="1"/>
    <w:qFormat/>
    <w:rsid w:val="007B30BB"/>
    <w:rPr>
      <w:sz w:val="20"/>
      <w:szCs w:val="20"/>
    </w:rPr>
  </w:style>
  <w:style w:type="character" w:customStyle="1" w:styleId="TelobesedilaZnak">
    <w:name w:val="Telo besedila Znak"/>
    <w:basedOn w:val="Privzetapisavaodstavka"/>
    <w:link w:val="Telobesedila"/>
    <w:uiPriority w:val="1"/>
    <w:rsid w:val="007B30BB"/>
    <w:rPr>
      <w:rFonts w:ascii="Arial" w:eastAsia="Arial" w:hAnsi="Arial" w:cs="Arial"/>
      <w:sz w:val="20"/>
      <w:szCs w:val="20"/>
      <w:lang w:val="en-US"/>
    </w:rPr>
  </w:style>
  <w:style w:type="paragraph" w:styleId="Odstavekseznama">
    <w:name w:val="List Paragraph"/>
    <w:basedOn w:val="Navaden"/>
    <w:uiPriority w:val="1"/>
    <w:qFormat/>
    <w:rsid w:val="007B30BB"/>
    <w:pPr>
      <w:ind w:left="200"/>
    </w:pPr>
  </w:style>
  <w:style w:type="character" w:styleId="Pripombasklic">
    <w:name w:val="annotation reference"/>
    <w:basedOn w:val="Privzetapisavaodstavka"/>
    <w:uiPriority w:val="99"/>
    <w:semiHidden/>
    <w:unhideWhenUsed/>
    <w:rsid w:val="00A81042"/>
    <w:rPr>
      <w:sz w:val="16"/>
      <w:szCs w:val="16"/>
    </w:rPr>
  </w:style>
  <w:style w:type="paragraph" w:styleId="Pripombabesedilo">
    <w:name w:val="annotation text"/>
    <w:basedOn w:val="Navaden"/>
    <w:link w:val="PripombabesediloZnak"/>
    <w:uiPriority w:val="99"/>
    <w:semiHidden/>
    <w:unhideWhenUsed/>
    <w:rsid w:val="00A81042"/>
    <w:rPr>
      <w:sz w:val="20"/>
      <w:szCs w:val="20"/>
    </w:rPr>
  </w:style>
  <w:style w:type="character" w:customStyle="1" w:styleId="PripombabesediloZnak">
    <w:name w:val="Pripomba – besedilo Znak"/>
    <w:basedOn w:val="Privzetapisavaodstavka"/>
    <w:link w:val="Pripombabesedilo"/>
    <w:uiPriority w:val="99"/>
    <w:semiHidden/>
    <w:rsid w:val="00A81042"/>
    <w:rPr>
      <w:rFonts w:ascii="Arial" w:eastAsia="Arial"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A81042"/>
    <w:rPr>
      <w:b/>
      <w:bCs/>
    </w:rPr>
  </w:style>
  <w:style w:type="character" w:customStyle="1" w:styleId="ZadevapripombeZnak">
    <w:name w:val="Zadeva pripombe Znak"/>
    <w:basedOn w:val="PripombabesediloZnak"/>
    <w:link w:val="Zadevapripombe"/>
    <w:uiPriority w:val="99"/>
    <w:semiHidden/>
    <w:rsid w:val="00A81042"/>
    <w:rPr>
      <w:rFonts w:ascii="Arial" w:eastAsia="Arial" w:hAnsi="Arial" w:cs="Arial"/>
      <w:b/>
      <w:bCs/>
      <w:sz w:val="20"/>
      <w:szCs w:val="20"/>
      <w:lang w:val="en-US"/>
    </w:rPr>
  </w:style>
  <w:style w:type="table" w:styleId="Tabelamrea">
    <w:name w:val="Table Grid"/>
    <w:basedOn w:val="Navadnatabela"/>
    <w:uiPriority w:val="39"/>
    <w:rsid w:val="00DD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E440B"/>
    <w:pPr>
      <w:tabs>
        <w:tab w:val="center" w:pos="4536"/>
        <w:tab w:val="right" w:pos="9072"/>
      </w:tabs>
    </w:pPr>
  </w:style>
  <w:style w:type="character" w:customStyle="1" w:styleId="GlavaZnak">
    <w:name w:val="Glava Znak"/>
    <w:basedOn w:val="Privzetapisavaodstavka"/>
    <w:link w:val="Glava"/>
    <w:uiPriority w:val="99"/>
    <w:rsid w:val="00BE440B"/>
    <w:rPr>
      <w:rFonts w:ascii="Arial" w:eastAsia="Arial" w:hAnsi="Arial" w:cs="Arial"/>
      <w:lang w:val="en-US"/>
    </w:rPr>
  </w:style>
  <w:style w:type="paragraph" w:styleId="Noga">
    <w:name w:val="footer"/>
    <w:basedOn w:val="Navaden"/>
    <w:link w:val="NogaZnak"/>
    <w:uiPriority w:val="99"/>
    <w:unhideWhenUsed/>
    <w:rsid w:val="00BE440B"/>
    <w:pPr>
      <w:tabs>
        <w:tab w:val="center" w:pos="4536"/>
        <w:tab w:val="right" w:pos="9072"/>
      </w:tabs>
    </w:pPr>
  </w:style>
  <w:style w:type="character" w:customStyle="1" w:styleId="NogaZnak">
    <w:name w:val="Noga Znak"/>
    <w:basedOn w:val="Privzetapisavaodstavka"/>
    <w:link w:val="Noga"/>
    <w:uiPriority w:val="99"/>
    <w:rsid w:val="00BE440B"/>
    <w:rPr>
      <w:rFonts w:ascii="Arial" w:eastAsia="Arial" w:hAnsi="Arial" w:cs="Arial"/>
      <w:lang w:val="en-US"/>
    </w:rPr>
  </w:style>
  <w:style w:type="character" w:styleId="Poudarek">
    <w:name w:val="Emphasis"/>
    <w:basedOn w:val="Privzetapisavaodstavka"/>
    <w:uiPriority w:val="20"/>
    <w:qFormat/>
    <w:rsid w:val="0065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232B43-5DED-40BF-AB92-C0B5A5B2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1049</Words>
  <Characters>5984</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Kedith</dc:creator>
  <cp:keywords/>
  <dc:description/>
  <cp:lastModifiedBy>Marja Guček</cp:lastModifiedBy>
  <cp:revision>14</cp:revision>
  <dcterms:created xsi:type="dcterms:W3CDTF">2021-09-24T17:48:00Z</dcterms:created>
  <dcterms:modified xsi:type="dcterms:W3CDTF">2021-09-25T16:02:00Z</dcterms:modified>
</cp:coreProperties>
</file>